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F8F" w:rsidRDefault="00567AE5">
      <w:pPr>
        <w:pStyle w:val="a3"/>
      </w:pPr>
      <w:bookmarkStart w:id="0" w:name="_heading=h.xuli6l21e97w" w:colFirst="0" w:colLast="0"/>
      <w:bookmarkEnd w:id="0"/>
      <w:r>
        <w:t>Submission Guidelines</w:t>
      </w:r>
    </w:p>
    <w:p w:rsidR="00CD4F8F" w:rsidRDefault="00CD4F8F">
      <w:pPr>
        <w:tabs>
          <w:tab w:val="left" w:pos="0"/>
        </w:tabs>
        <w:spacing w:after="0" w:line="360" w:lineRule="auto"/>
        <w:ind w:firstLine="709"/>
        <w:jc w:val="both"/>
        <w:rPr>
          <w:rFonts w:ascii="Times New Roman" w:eastAsia="Times New Roman" w:hAnsi="Times New Roman" w:cs="Times New Roman"/>
          <w:sz w:val="28"/>
          <w:szCs w:val="28"/>
        </w:rPr>
      </w:pPr>
    </w:p>
    <w:p w:rsidR="00CD4F8F" w:rsidRDefault="00567AE5">
      <w:pPr>
        <w:tabs>
          <w:tab w:val="left" w:pos="0"/>
        </w:tabs>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journal publishes original, high-quality articles on various issues related to the languages and peoples of the North and the Arctic, with an emphasis on interdisciplinary approaches. Submissions are welcomed from scholars worldwide, including researchers, faculty members, doctoral candidates, and established academics.</w:t>
      </w:r>
    </w:p>
    <w:p w:rsidR="00CD4F8F" w:rsidRDefault="00077DE9">
      <w:pPr>
        <w:tabs>
          <w:tab w:val="left" w:pos="0"/>
        </w:tabs>
        <w:spacing w:after="0" w:line="360" w:lineRule="auto"/>
        <w:ind w:firstLine="709"/>
        <w:jc w:val="both"/>
        <w:rPr>
          <w:rFonts w:ascii="Times New Roman" w:eastAsia="Times New Roman" w:hAnsi="Times New Roman" w:cs="Times New Roman"/>
          <w:sz w:val="24"/>
          <w:szCs w:val="24"/>
        </w:rPr>
      </w:pPr>
      <w:r w:rsidRPr="00077DE9">
        <w:rPr>
          <w:rFonts w:ascii="Times New Roman" w:eastAsia="Times New Roman" w:hAnsi="Times New Roman" w:cs="Times New Roman"/>
          <w:sz w:val="24"/>
          <w:szCs w:val="24"/>
        </w:rPr>
        <w:t>Submitted manuscripts must be original, not under consideration elsewhere, and approved by all co-authors.</w:t>
      </w:r>
      <w:r w:rsidRPr="00077DE9">
        <w:rPr>
          <w:rFonts w:ascii="Times New Roman" w:eastAsia="Times New Roman" w:hAnsi="Times New Roman" w:cs="Times New Roman"/>
          <w:sz w:val="24"/>
          <w:szCs w:val="24"/>
          <w:lang w:val="en-US"/>
        </w:rPr>
        <w:t xml:space="preserve"> </w:t>
      </w:r>
      <w:r w:rsidR="00567AE5">
        <w:rPr>
          <w:rFonts w:ascii="Times New Roman" w:eastAsia="Times New Roman" w:hAnsi="Times New Roman" w:cs="Times New Roman"/>
          <w:sz w:val="24"/>
          <w:szCs w:val="24"/>
        </w:rPr>
        <w:t>When submitting a manuscript, authors must ensure that all in-text citations are correctly formatted and that the “References” section strictly adheres to the journal's established formatting requirements, including precise punctuation, as demonstrated in the provided examples.</w:t>
      </w:r>
    </w:p>
    <w:p w:rsidR="00CD4F8F" w:rsidRDefault="00567AE5">
      <w:pPr>
        <w:tabs>
          <w:tab w:val="left" w:pos="0"/>
        </w:tabs>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manuscripts submitted to "Arctic XXI Century" are screened for inappropriate borrowing and plagiarism using the native Russian-language software</w:t>
      </w:r>
      <w:hyperlink r:id="rId8">
        <w:r>
          <w:rPr>
            <w:rFonts w:ascii="Times New Roman" w:eastAsia="Times New Roman" w:hAnsi="Times New Roman" w:cs="Times New Roman"/>
            <w:sz w:val="24"/>
            <w:szCs w:val="24"/>
          </w:rPr>
          <w:t xml:space="preserve"> </w:t>
        </w:r>
      </w:hyperlink>
      <w:hyperlink r:id="rId9">
        <w:proofErr w:type="spellStart"/>
        <w:r>
          <w:rPr>
            <w:rFonts w:ascii="Times New Roman" w:eastAsia="Times New Roman" w:hAnsi="Times New Roman" w:cs="Times New Roman"/>
            <w:sz w:val="24"/>
            <w:szCs w:val="24"/>
          </w:rPr>
          <w:t>Antiplagiat</w:t>
        </w:r>
        <w:proofErr w:type="spellEnd"/>
      </w:hyperlink>
      <w:r>
        <w:rPr>
          <w:rFonts w:ascii="Times New Roman" w:eastAsia="Times New Roman" w:hAnsi="Times New Roman" w:cs="Times New Roman"/>
          <w:sz w:val="24"/>
          <w:szCs w:val="24"/>
        </w:rPr>
        <w:t>.</w:t>
      </w:r>
    </w:p>
    <w:p w:rsidR="00CD4F8F" w:rsidRDefault="00567AE5">
      <w:pPr>
        <w:tabs>
          <w:tab w:val="left" w:pos="0"/>
        </w:tabs>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length, including all figures and tables, as well as the “References” section, must be 15-30 pages. The journal accepts manuscripts for publication in two languages: Russian and English. The structure of the article, including the abstract, must follow the IMRAD principle (Introduction, Methods, Results and Discussion).</w:t>
      </w:r>
    </w:p>
    <w:p w:rsidR="00CD4F8F" w:rsidRDefault="00567AE5">
      <w:pPr>
        <w:tabs>
          <w:tab w:val="left" w:pos="0"/>
        </w:tabs>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Author(s) information must be attached as a separate file. Additional files containing article illustrations may also be attached.</w:t>
      </w:r>
    </w:p>
    <w:p w:rsidR="00CD4F8F" w:rsidRDefault="00CD4F8F">
      <w:pPr>
        <w:tabs>
          <w:tab w:val="left" w:pos="0"/>
        </w:tabs>
        <w:spacing w:after="0" w:line="360" w:lineRule="auto"/>
        <w:ind w:firstLine="709"/>
        <w:jc w:val="both"/>
        <w:rPr>
          <w:rFonts w:ascii="Times New Roman" w:eastAsia="Times New Roman" w:hAnsi="Times New Roman" w:cs="Times New Roman"/>
          <w:sz w:val="24"/>
          <w:szCs w:val="24"/>
        </w:rPr>
      </w:pPr>
    </w:p>
    <w:p w:rsidR="00CD4F8F" w:rsidRPr="0007656F" w:rsidRDefault="00567AE5">
      <w:pPr>
        <w:pStyle w:val="1"/>
        <w:numPr>
          <w:ilvl w:val="0"/>
          <w:numId w:val="3"/>
        </w:numPr>
        <w:jc w:val="both"/>
        <w:rPr>
          <w:sz w:val="28"/>
          <w:szCs w:val="28"/>
        </w:rPr>
      </w:pPr>
      <w:bookmarkStart w:id="1" w:name="_heading=h.xxiw85qpvd66" w:colFirst="0" w:colLast="0"/>
      <w:bookmarkEnd w:id="1"/>
      <w:r w:rsidRPr="0007656F">
        <w:rPr>
          <w:sz w:val="28"/>
          <w:szCs w:val="28"/>
        </w:rPr>
        <w:t>Manuscript Formatting Requirements</w:t>
      </w:r>
    </w:p>
    <w:p w:rsidR="00CD4F8F" w:rsidRDefault="00567AE5">
      <w:pPr>
        <w:numPr>
          <w:ilvl w:val="0"/>
          <w:numId w:val="1"/>
        </w:numP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manuscript should be submitted in Microsoft Word 97-2003 (*.doc) or Word (*.</w:t>
      </w:r>
      <w:proofErr w:type="spellStart"/>
      <w:r>
        <w:rPr>
          <w:rFonts w:ascii="Times New Roman" w:eastAsia="Times New Roman" w:hAnsi="Times New Roman" w:cs="Times New Roman"/>
          <w:sz w:val="24"/>
          <w:szCs w:val="24"/>
        </w:rPr>
        <w:t>docx</w:t>
      </w:r>
      <w:proofErr w:type="spellEnd"/>
      <w:r>
        <w:rPr>
          <w:rFonts w:ascii="Times New Roman" w:eastAsia="Times New Roman" w:hAnsi="Times New Roman" w:cs="Times New Roman"/>
          <w:sz w:val="24"/>
          <w:szCs w:val="24"/>
        </w:rPr>
        <w:t>) format.</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Editor: MS Word, page size: A4, portrait orientation, margins: top – 2.0 cm, bottom – 3.0 cm, left &amp; right – 2.5 cm, paragraph indentation: 1.25 cm (set via the ruler or paragraph settings; do not use spaces for indentation), line spacing: 1.5, font: main text – 14 </w:t>
      </w:r>
      <w:proofErr w:type="spellStart"/>
      <w:r>
        <w:rPr>
          <w:rFonts w:ascii="Times New Roman" w:eastAsia="Times New Roman" w:hAnsi="Times New Roman" w:cs="Times New Roman"/>
          <w:sz w:val="24"/>
          <w:szCs w:val="24"/>
        </w:rPr>
        <w:t>pt</w:t>
      </w:r>
      <w:proofErr w:type="spellEnd"/>
      <w:r>
        <w:rPr>
          <w:rFonts w:ascii="Times New Roman" w:eastAsia="Times New Roman" w:hAnsi="Times New Roman" w:cs="Times New Roman"/>
          <w:sz w:val="24"/>
          <w:szCs w:val="24"/>
        </w:rPr>
        <w:t xml:space="preserve">, Times New Roman, abstract: 12 </w:t>
      </w:r>
      <w:proofErr w:type="spellStart"/>
      <w:r>
        <w:rPr>
          <w:rFonts w:ascii="Times New Roman" w:eastAsia="Times New Roman" w:hAnsi="Times New Roman" w:cs="Times New Roman"/>
          <w:sz w:val="24"/>
          <w:szCs w:val="24"/>
        </w:rPr>
        <w:t>pt</w:t>
      </w:r>
      <w:proofErr w:type="spellEnd"/>
      <w:r>
        <w:rPr>
          <w:rFonts w:ascii="Times New Roman" w:eastAsia="Times New Roman" w:hAnsi="Times New Roman" w:cs="Times New Roman"/>
          <w:sz w:val="24"/>
          <w:szCs w:val="24"/>
        </w:rPr>
        <w:t>, Times New Roman.</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the hyphen (-) and the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dash (–) correctly. The hyphen is used inside words to connect parts of compound words and is placed directly adjacent to them (e.g., twenty-three, two- and three-dimensional; north-east). In all other cases, including for numerical ranges, use the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dash (example: The study covered the period 2015–2022 – its results are presented in tables 1–3.).</w:t>
      </w:r>
    </w:p>
    <w:p w:rsidR="00CD4F8F" w:rsidRDefault="00CD4F8F">
      <w:pPr>
        <w:tabs>
          <w:tab w:val="left" w:pos="0"/>
        </w:tabs>
        <w:spacing w:after="0" w:line="360" w:lineRule="auto"/>
        <w:ind w:firstLine="709"/>
        <w:jc w:val="both"/>
        <w:rPr>
          <w:rFonts w:ascii="Times New Roman" w:eastAsia="Times New Roman" w:hAnsi="Times New Roman" w:cs="Times New Roman"/>
          <w:sz w:val="24"/>
          <w:szCs w:val="24"/>
        </w:rPr>
      </w:pPr>
    </w:p>
    <w:p w:rsidR="00CD4F8F" w:rsidRPr="0007656F" w:rsidRDefault="00567AE5">
      <w:pPr>
        <w:pStyle w:val="1"/>
        <w:numPr>
          <w:ilvl w:val="0"/>
          <w:numId w:val="3"/>
        </w:numPr>
        <w:pBdr>
          <w:top w:val="nil"/>
          <w:left w:val="nil"/>
          <w:bottom w:val="nil"/>
          <w:right w:val="nil"/>
          <w:between w:val="nil"/>
        </w:pBdr>
        <w:jc w:val="both"/>
        <w:rPr>
          <w:sz w:val="28"/>
          <w:szCs w:val="28"/>
        </w:rPr>
      </w:pPr>
      <w:bookmarkStart w:id="2" w:name="_heading=h.ylc2mht4dxcu" w:colFirst="0" w:colLast="0"/>
      <w:bookmarkEnd w:id="2"/>
      <w:r w:rsidRPr="0007656F">
        <w:rPr>
          <w:sz w:val="28"/>
          <w:szCs w:val="28"/>
        </w:rPr>
        <w:lastRenderedPageBreak/>
        <w:t>Language Examples</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Language examples in English-language articles must be given in the original script or in Latin transliteration (required format: BSI), italicized, and followed by a Russian translation in single curved (Marr’s) quotes (e.g., </w:t>
      </w:r>
      <w:proofErr w:type="spellStart"/>
      <w:r>
        <w:rPr>
          <w:rFonts w:ascii="Times New Roman" w:eastAsia="Times New Roman" w:hAnsi="Times New Roman" w:cs="Times New Roman"/>
          <w:i/>
          <w:iCs/>
          <w:sz w:val="24"/>
          <w:szCs w:val="24"/>
        </w:rPr>
        <w:t>үрүҥ</w:t>
      </w:r>
      <w:proofErr w:type="spellEnd"/>
      <w:r>
        <w:rPr>
          <w:rFonts w:ascii="Times New Roman" w:eastAsia="Times New Roman" w:hAnsi="Times New Roman" w:cs="Times New Roman"/>
          <w:sz w:val="24"/>
          <w:szCs w:val="24"/>
        </w:rPr>
        <w:t xml:space="preserve"> ‘white’ or </w:t>
      </w:r>
      <w:proofErr w:type="spellStart"/>
      <w:r>
        <w:rPr>
          <w:rFonts w:ascii="Times New Roman" w:eastAsia="Times New Roman" w:hAnsi="Times New Roman" w:cs="Times New Roman"/>
          <w:i/>
          <w:iCs/>
          <w:sz w:val="24"/>
          <w:szCs w:val="24"/>
        </w:rPr>
        <w:t>ürüŋ</w:t>
      </w:r>
      <w:proofErr w:type="spellEnd"/>
      <w:r>
        <w:rPr>
          <w:rFonts w:ascii="Times New Roman" w:eastAsia="Times New Roman" w:hAnsi="Times New Roman" w:cs="Times New Roman"/>
          <w:sz w:val="24"/>
          <w:szCs w:val="24"/>
        </w:rPr>
        <w:t xml:space="preserve"> ‘white’). A literal translation or gloss is recommended.</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the author provides his/her or a non-standard translation, it must be explicitly marked as [</w:t>
      </w:r>
      <w:proofErr w:type="spellStart"/>
      <w:r>
        <w:rPr>
          <w:rFonts w:ascii="Times New Roman" w:eastAsia="Times New Roman" w:hAnsi="Times New Roman" w:cs="Times New Roman"/>
          <w:sz w:val="24"/>
          <w:szCs w:val="24"/>
        </w:rPr>
        <w:t>пер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автора</w:t>
      </w:r>
      <w:proofErr w:type="spellEnd"/>
      <w:r>
        <w:rPr>
          <w:rFonts w:ascii="Times New Roman" w:eastAsia="Times New Roman" w:hAnsi="Times New Roman" w:cs="Times New Roman"/>
          <w:sz w:val="24"/>
          <w:szCs w:val="24"/>
        </w:rPr>
        <w:t>] (for Russian-language submissions) or [author’s translation] (for English-language submissions) following the translated text.</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Culture-specific terms, or </w:t>
      </w:r>
      <w:proofErr w:type="spellStart"/>
      <w:r>
        <w:rPr>
          <w:rFonts w:ascii="Times New Roman" w:eastAsia="Times New Roman" w:hAnsi="Times New Roman" w:cs="Times New Roman"/>
          <w:sz w:val="24"/>
          <w:szCs w:val="24"/>
        </w:rPr>
        <w:t>realia</w:t>
      </w:r>
      <w:proofErr w:type="spellEnd"/>
      <w:r>
        <w:rPr>
          <w:rFonts w:ascii="Times New Roman" w:eastAsia="Times New Roman" w:hAnsi="Times New Roman" w:cs="Times New Roman"/>
          <w:sz w:val="24"/>
          <w:szCs w:val="24"/>
        </w:rPr>
        <w:t xml:space="preserve">, must be italicized. A definition should be provided in parentheses upon their first occurrence in the text. For example: </w:t>
      </w:r>
      <w:proofErr w:type="spellStart"/>
      <w:r>
        <w:rPr>
          <w:rFonts w:ascii="Times New Roman" w:eastAsia="Times New Roman" w:hAnsi="Times New Roman" w:cs="Times New Roman"/>
          <w:i/>
          <w:iCs/>
          <w:sz w:val="24"/>
          <w:szCs w:val="24"/>
        </w:rPr>
        <w:t>абаасы</w:t>
      </w:r>
      <w:proofErr w:type="spellEnd"/>
      <w:r>
        <w:rPr>
          <w:rFonts w:ascii="Times New Roman" w:eastAsia="Times New Roman" w:hAnsi="Times New Roman" w:cs="Times New Roman"/>
          <w:sz w:val="24"/>
          <w:szCs w:val="24"/>
        </w:rPr>
        <w:t xml:space="preserve"> (a monster or evil spirit in Yakut mythology and folklore).</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Sentence-Level Examples. Sentence-level examples – that is a complete sentence, multiple sentences, or an extended clause fragment – must be formatted as distinct paragraphs and numbered continuously with Arabic numerals in parentheses (e.g., (1), (2), (3)). Any reference to an example within the main text must include its corresponding number in parentheses.</w:t>
      </w:r>
    </w:p>
    <w:p w:rsidR="00CD4F8F" w:rsidRDefault="00567AE5">
      <w:pPr>
        <w:pBdr>
          <w:top w:val="nil"/>
          <w:left w:val="nil"/>
          <w:bottom w:val="nil"/>
          <w:right w:val="nil"/>
          <w:between w:val="nil"/>
        </w:pBdr>
        <w:tabs>
          <w:tab w:val="left" w:pos="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origin of all examples must be clearly indicated: authors must specify whether examples are constructed or sourced from materials such as fieldwork data, corpora, or published texts. Sourced examples must be followed by a citation in square brackets, while examples from the author's own materials require a corresponding footnote. If a substantial number of examples originate from a single corpus or set of fieldwork materials, this should be declared at the beginning of the article. All examples in a foreign language must be accompanied by a translation, placed on a separate line directly below the example.</w:t>
      </w:r>
    </w:p>
    <w:p w:rsidR="00CD4F8F" w:rsidRDefault="00567AE5">
      <w:pPr>
        <w:pBdr>
          <w:top w:val="nil"/>
          <w:left w:val="nil"/>
          <w:bottom w:val="nil"/>
          <w:right w:val="nil"/>
          <w:between w:val="nil"/>
        </w:pBdr>
        <w:tabs>
          <w:tab w:val="left" w:pos="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For examples in languages other than widely used European languages, it is recommended to provide a morpheme-by-morpheme analysis (glossing). The glosses should be placed on a separate line between the original text and the translation, formatted in accordance with the Leipzig Glossing Rules. Gloss alignment should be achieved using tabs; we do not recommend the use of tables for this purpose.</w:t>
      </w:r>
    </w:p>
    <w:p w:rsidR="00CD4F8F" w:rsidRDefault="00567AE5">
      <w:pPr>
        <w:shd w:val="clear" w:color="auto" w:fill="EFEFEF"/>
        <w:tabs>
          <w:tab w:val="left" w:pos="0"/>
        </w:tabs>
        <w:spacing w:before="240"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Example</w:t>
      </w:r>
    </w:p>
    <w:p w:rsidR="00CD4F8F" w:rsidRDefault="00567AE5">
      <w:pPr>
        <w:shd w:val="clear" w:color="auto" w:fill="EFEFEF"/>
        <w:tabs>
          <w:tab w:val="left" w:pos="0"/>
        </w:tabs>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w:t>
      </w:r>
      <w:r>
        <w:rPr>
          <w:rFonts w:ascii="Times New Roman" w:eastAsia="Times New Roman" w:hAnsi="Times New Roman" w:cs="Times New Roman"/>
          <w:sz w:val="24"/>
          <w:szCs w:val="24"/>
        </w:rPr>
        <w:tab/>
      </w:r>
      <w:proofErr w:type="spellStart"/>
      <w:proofErr w:type="gramStart"/>
      <w:r>
        <w:rPr>
          <w:rFonts w:ascii="Times New Roman" w:eastAsia="Times New Roman" w:hAnsi="Times New Roman" w:cs="Times New Roman"/>
          <w:sz w:val="24"/>
          <w:szCs w:val="24"/>
        </w:rPr>
        <w:t>Ээ</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proofErr w:type="gramEnd"/>
      <w:r>
        <w:rPr>
          <w:rFonts w:ascii="Times New Roman" w:eastAsia="Times New Roman" w:hAnsi="Times New Roman" w:cs="Times New Roman"/>
          <w:sz w:val="24"/>
          <w:szCs w:val="24"/>
        </w:rPr>
        <w:t>таҥниги</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та</w:t>
      </w:r>
      <w:proofErr w:type="spellEnd"/>
      <w:r>
        <w:rPr>
          <w:rFonts w:ascii="Times New Roman" w:eastAsia="Times New Roman" w:hAnsi="Times New Roman" w:cs="Times New Roman"/>
          <w:sz w:val="24"/>
          <w:szCs w:val="24"/>
        </w:rPr>
        <w:t xml:space="preserve">-н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эньиэ</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тиндаа</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мит</w:t>
      </w:r>
      <w:proofErr w:type="spellEnd"/>
    </w:p>
    <w:p w:rsidR="00CD4F8F" w:rsidRDefault="00567AE5">
      <w:pPr>
        <w:shd w:val="clear" w:color="auto" w:fill="EFEFEF"/>
        <w:tabs>
          <w:tab w:val="left" w:pos="0"/>
        </w:tabs>
        <w:spacing w:before="240"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INTJ   then          </w:t>
      </w:r>
      <w:r>
        <w:rPr>
          <w:rFonts w:ascii="Times New Roman" w:eastAsia="Times New Roman" w:hAnsi="Times New Roman" w:cs="Times New Roman"/>
          <w:sz w:val="24"/>
          <w:szCs w:val="24"/>
        </w:rPr>
        <w:tab/>
        <w:t xml:space="preserve">DST-D        </w:t>
      </w:r>
      <w:r>
        <w:rPr>
          <w:rFonts w:ascii="Times New Roman" w:eastAsia="Times New Roman" w:hAnsi="Times New Roman" w:cs="Times New Roman"/>
          <w:sz w:val="24"/>
          <w:szCs w:val="24"/>
        </w:rPr>
        <w:tab/>
        <w:t xml:space="preserve">mother            </w:t>
      </w:r>
      <w:r>
        <w:rPr>
          <w:rFonts w:ascii="Times New Roman" w:eastAsia="Times New Roman" w:hAnsi="Times New Roman" w:cs="Times New Roman"/>
          <w:sz w:val="24"/>
          <w:szCs w:val="24"/>
        </w:rPr>
        <w:tab/>
        <w:t xml:space="preserve">before       </w:t>
      </w:r>
      <w:r>
        <w:rPr>
          <w:rFonts w:ascii="Times New Roman" w:eastAsia="Times New Roman" w:hAnsi="Times New Roman" w:cs="Times New Roman"/>
          <w:sz w:val="24"/>
          <w:szCs w:val="24"/>
        </w:rPr>
        <w:tab/>
        <w:t>1PL</w:t>
      </w:r>
    </w:p>
    <w:p w:rsidR="00CD4F8F" w:rsidRDefault="00567AE5">
      <w:pPr>
        <w:shd w:val="clear" w:color="auto" w:fill="EFEFEF"/>
        <w:tabs>
          <w:tab w:val="left" w:pos="0"/>
        </w:tabs>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саҕанэ</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йуо</w:t>
      </w:r>
      <w:proofErr w:type="spellEnd"/>
      <w:r>
        <w:rPr>
          <w:rFonts w:ascii="Times New Roman" w:eastAsia="Times New Roman" w:hAnsi="Times New Roman" w:cs="Times New Roman"/>
          <w:sz w:val="24"/>
          <w:szCs w:val="24"/>
        </w:rPr>
        <w:t xml:space="preserve">-л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нимэ</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нэмэ-ги</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йуо-сэ-млэ</w:t>
      </w:r>
      <w:proofErr w:type="spellEnd"/>
    </w:p>
    <w:p w:rsidR="00CD4F8F" w:rsidRDefault="00567AE5">
      <w:pPr>
        <w:shd w:val="clear" w:color="auto" w:fill="EFEFEF"/>
        <w:tabs>
          <w:tab w:val="left" w:pos="0"/>
        </w:tabs>
        <w:spacing w:before="240" w:after="0" w:line="240" w:lineRule="auto"/>
        <w:ind w:firstLine="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live.INTR</w:t>
      </w:r>
      <w:proofErr w:type="spellEnd"/>
      <w:proofErr w:type="gramEnd"/>
      <w:r>
        <w:rPr>
          <w:rFonts w:ascii="Times New Roman" w:eastAsia="Times New Roman" w:hAnsi="Times New Roman" w:cs="Times New Roman"/>
          <w:sz w:val="24"/>
          <w:szCs w:val="24"/>
        </w:rPr>
        <w:t xml:space="preserve">-RES-NR house             </w:t>
      </w:r>
      <w:r>
        <w:rPr>
          <w:rFonts w:ascii="Times New Roman" w:eastAsia="Times New Roman" w:hAnsi="Times New Roman" w:cs="Times New Roman"/>
          <w:sz w:val="24"/>
          <w:szCs w:val="24"/>
        </w:rPr>
        <w:tab/>
        <w:t xml:space="preserve">what-RP        </w:t>
      </w:r>
      <w:r>
        <w:rPr>
          <w:rFonts w:ascii="Times New Roman" w:eastAsia="Times New Roman" w:hAnsi="Times New Roman" w:cs="Times New Roman"/>
          <w:sz w:val="24"/>
          <w:szCs w:val="24"/>
        </w:rPr>
        <w:tab/>
        <w:t>see.TR-CAUS-OF.3</w:t>
      </w:r>
    </w:p>
    <w:p w:rsidR="00CD4F8F" w:rsidRPr="007C670B" w:rsidRDefault="00567AE5">
      <w:pPr>
        <w:shd w:val="clear" w:color="auto" w:fill="EFEFEF"/>
        <w:tabs>
          <w:tab w:val="left" w:pos="0"/>
        </w:tabs>
        <w:spacing w:before="240" w:after="0" w:line="240" w:lineRule="auto"/>
        <w:ind w:firstLine="720"/>
        <w:jc w:val="both"/>
        <w:rPr>
          <w:rFonts w:ascii="Times New Roman" w:eastAsia="Times New Roman" w:hAnsi="Times New Roman" w:cs="Times New Roman"/>
          <w:sz w:val="24"/>
          <w:szCs w:val="24"/>
          <w:lang w:val="ru-RU"/>
        </w:rPr>
      </w:pPr>
      <w:proofErr w:type="spellStart"/>
      <w:r w:rsidRPr="007C670B">
        <w:rPr>
          <w:rFonts w:ascii="Times New Roman" w:eastAsia="Times New Roman" w:hAnsi="Times New Roman" w:cs="Times New Roman"/>
          <w:sz w:val="24"/>
          <w:szCs w:val="24"/>
          <w:lang w:val="ru-RU"/>
        </w:rPr>
        <w:t>мит</w:t>
      </w:r>
      <w:proofErr w:type="spellEnd"/>
      <w:r w:rsidRPr="007C670B">
        <w:rPr>
          <w:rFonts w:ascii="Times New Roman" w:eastAsia="Times New Roman" w:hAnsi="Times New Roman" w:cs="Times New Roman"/>
          <w:sz w:val="24"/>
          <w:szCs w:val="24"/>
          <w:lang w:val="ru-RU"/>
        </w:rPr>
        <w:t xml:space="preserve">             </w:t>
      </w:r>
      <w:r w:rsidRPr="007C670B">
        <w:rPr>
          <w:rFonts w:ascii="Times New Roman" w:eastAsia="Times New Roman" w:hAnsi="Times New Roman" w:cs="Times New Roman"/>
          <w:sz w:val="24"/>
          <w:szCs w:val="24"/>
          <w:lang w:val="ru-RU"/>
        </w:rPr>
        <w:tab/>
      </w:r>
      <w:proofErr w:type="spellStart"/>
      <w:r w:rsidRPr="007C670B">
        <w:rPr>
          <w:rFonts w:ascii="Times New Roman" w:eastAsia="Times New Roman" w:hAnsi="Times New Roman" w:cs="Times New Roman"/>
          <w:sz w:val="24"/>
          <w:szCs w:val="24"/>
          <w:lang w:val="ru-RU"/>
        </w:rPr>
        <w:t>нимэ</w:t>
      </w:r>
      <w:proofErr w:type="spellEnd"/>
      <w:r w:rsidRPr="007C670B">
        <w:rPr>
          <w:rFonts w:ascii="Times New Roman" w:eastAsia="Times New Roman" w:hAnsi="Times New Roman" w:cs="Times New Roman"/>
          <w:sz w:val="24"/>
          <w:szCs w:val="24"/>
          <w:lang w:val="ru-RU"/>
        </w:rPr>
        <w:t xml:space="preserve">           </w:t>
      </w:r>
      <w:r w:rsidRPr="007C670B">
        <w:rPr>
          <w:rFonts w:ascii="Times New Roman" w:eastAsia="Times New Roman" w:hAnsi="Times New Roman" w:cs="Times New Roman"/>
          <w:sz w:val="24"/>
          <w:szCs w:val="24"/>
          <w:lang w:val="ru-RU"/>
        </w:rPr>
        <w:tab/>
      </w:r>
      <w:proofErr w:type="spellStart"/>
      <w:r w:rsidRPr="007C670B">
        <w:rPr>
          <w:rFonts w:ascii="Times New Roman" w:eastAsia="Times New Roman" w:hAnsi="Times New Roman" w:cs="Times New Roman"/>
          <w:sz w:val="24"/>
          <w:szCs w:val="24"/>
          <w:lang w:val="ru-RU"/>
        </w:rPr>
        <w:t>оҕуо</w:t>
      </w:r>
      <w:proofErr w:type="spellEnd"/>
      <w:r w:rsidRPr="007C670B">
        <w:rPr>
          <w:rFonts w:ascii="Times New Roman" w:eastAsia="Times New Roman" w:hAnsi="Times New Roman" w:cs="Times New Roman"/>
          <w:sz w:val="24"/>
          <w:szCs w:val="24"/>
          <w:lang w:val="ru-RU"/>
        </w:rPr>
        <w:t>-</w:t>
      </w:r>
      <w:proofErr w:type="spellStart"/>
      <w:r w:rsidRPr="007C670B">
        <w:rPr>
          <w:rFonts w:ascii="Times New Roman" w:eastAsia="Times New Roman" w:hAnsi="Times New Roman" w:cs="Times New Roman"/>
          <w:sz w:val="24"/>
          <w:szCs w:val="24"/>
          <w:lang w:val="ru-RU"/>
        </w:rPr>
        <w:t>йуо</w:t>
      </w:r>
      <w:proofErr w:type="spellEnd"/>
      <w:r w:rsidRPr="007C670B">
        <w:rPr>
          <w:rFonts w:ascii="Times New Roman" w:eastAsia="Times New Roman" w:hAnsi="Times New Roman" w:cs="Times New Roman"/>
          <w:sz w:val="24"/>
          <w:szCs w:val="24"/>
          <w:lang w:val="ru-RU"/>
        </w:rPr>
        <w:t>-л.</w:t>
      </w:r>
    </w:p>
    <w:p w:rsidR="00CD4F8F" w:rsidRDefault="00567AE5">
      <w:pPr>
        <w:shd w:val="clear" w:color="auto" w:fill="EFEFEF"/>
        <w:tabs>
          <w:tab w:val="left" w:pos="0"/>
        </w:tabs>
        <w:spacing w:before="240" w:after="0" w:line="24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xml:space="preserve">1PL.POSS  </w:t>
      </w:r>
      <w:r>
        <w:rPr>
          <w:rFonts w:ascii="Times New Roman" w:eastAsia="Times New Roman" w:hAnsi="Times New Roman" w:cs="Times New Roman"/>
          <w:sz w:val="24"/>
          <w:szCs w:val="24"/>
        </w:rPr>
        <w:tab/>
      </w:r>
      <w:proofErr w:type="gramEnd"/>
      <w:r>
        <w:rPr>
          <w:rFonts w:ascii="Times New Roman" w:eastAsia="Times New Roman" w:hAnsi="Times New Roman" w:cs="Times New Roman"/>
          <w:sz w:val="24"/>
          <w:szCs w:val="24"/>
        </w:rPr>
        <w:t xml:space="preserve">house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stand.INTR</w:t>
      </w:r>
      <w:proofErr w:type="spellEnd"/>
      <w:r>
        <w:rPr>
          <w:rFonts w:ascii="Times New Roman" w:eastAsia="Times New Roman" w:hAnsi="Times New Roman" w:cs="Times New Roman"/>
          <w:sz w:val="24"/>
          <w:szCs w:val="24"/>
        </w:rPr>
        <w:t>-RES-SF</w:t>
      </w:r>
    </w:p>
    <w:p w:rsidR="00CD4F8F" w:rsidRDefault="00567AE5">
      <w:pPr>
        <w:shd w:val="clear" w:color="auto" w:fill="EFEFEF"/>
        <w:tabs>
          <w:tab w:val="left" w:pos="0"/>
        </w:tabs>
        <w:spacing w:before="240"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‘Yes, then mother showed the place where we lived before, the place where our house was.’</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ensure the correct display of phonetic symbols and diacritics (including IPA and other transcription system symbols), authors must use Unicode-compatible fonts (e.g., </w:t>
      </w:r>
      <w:proofErr w:type="spellStart"/>
      <w:r>
        <w:rPr>
          <w:rFonts w:ascii="Times New Roman" w:eastAsia="Times New Roman" w:hAnsi="Times New Roman" w:cs="Times New Roman"/>
          <w:sz w:val="24"/>
          <w:szCs w:val="24"/>
        </w:rPr>
        <w:t>Doulos</w:t>
      </w:r>
      <w:proofErr w:type="spellEnd"/>
      <w:r>
        <w:rPr>
          <w:rFonts w:ascii="Times New Roman" w:eastAsia="Times New Roman" w:hAnsi="Times New Roman" w:cs="Times New Roman"/>
          <w:sz w:val="24"/>
          <w:szCs w:val="24"/>
        </w:rPr>
        <w:t xml:space="preserve"> SIL, Phonetic4). If the text contains complex or rare symbols, it is recommended to additionally provide the corresponding passages as graphic files (PNG, TIFF) as illustrative material. The specific transcription system used must be clearly indicated in the article.</w:t>
      </w:r>
    </w:p>
    <w:p w:rsidR="00CD4F8F" w:rsidRDefault="00CD4F8F">
      <w:pPr>
        <w:tabs>
          <w:tab w:val="left" w:pos="0"/>
        </w:tabs>
        <w:spacing w:after="0" w:line="360" w:lineRule="auto"/>
        <w:ind w:firstLine="709"/>
        <w:jc w:val="both"/>
        <w:rPr>
          <w:rFonts w:ascii="Times New Roman" w:eastAsia="Times New Roman" w:hAnsi="Times New Roman" w:cs="Times New Roman"/>
          <w:sz w:val="24"/>
          <w:szCs w:val="24"/>
        </w:rPr>
      </w:pPr>
    </w:p>
    <w:p w:rsidR="00CD4F8F" w:rsidRPr="0007656F" w:rsidRDefault="00567AE5">
      <w:pPr>
        <w:pStyle w:val="1"/>
        <w:numPr>
          <w:ilvl w:val="0"/>
          <w:numId w:val="3"/>
        </w:numPr>
        <w:pBdr>
          <w:top w:val="nil"/>
          <w:left w:val="nil"/>
          <w:bottom w:val="nil"/>
          <w:right w:val="nil"/>
          <w:between w:val="nil"/>
        </w:pBdr>
        <w:jc w:val="both"/>
        <w:rPr>
          <w:sz w:val="28"/>
          <w:szCs w:val="28"/>
        </w:rPr>
      </w:pPr>
      <w:bookmarkStart w:id="3" w:name="_heading=h.mn63htbct7m5" w:colFirst="0" w:colLast="0"/>
      <w:bookmarkEnd w:id="3"/>
      <w:r w:rsidRPr="0007656F">
        <w:rPr>
          <w:sz w:val="28"/>
          <w:szCs w:val="28"/>
        </w:rPr>
        <w:t>Tables</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tables in the article must have a title and continuous numbering in Arabic throughout the text (see example below).</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Formatting the number and title. The table number is placed above the table title, aligned to the right margin of the page (e.g., Table 1). The table title is placed on the next line after the number. The title text is centered on the page and set in bold font.</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Translation of number and title. The table number and title must be translated into English. The English version is placed below the Russian title, centered, and also set in bold font.</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parameters and placement. Font: Times New Roman, 12 pt. It is recommended to keep a table on a single page; splitting a table across multiple pages should be avoided whenever possible. All tables must be referenced in the main text of the article. In-text references are formatted in parentheses: (Table 1).</w:t>
      </w:r>
    </w:p>
    <w:tbl>
      <w:tblPr>
        <w:tblStyle w:val="aff6"/>
        <w:tblW w:w="93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CD4F8F">
        <w:tc>
          <w:tcPr>
            <w:tcW w:w="9355" w:type="dxa"/>
            <w:tcBorders>
              <w:top w:val="nil"/>
              <w:left w:val="nil"/>
              <w:bottom w:val="nil"/>
              <w:right w:val="nil"/>
            </w:tcBorders>
            <w:shd w:val="clear" w:color="auto" w:fill="EFEFEF"/>
            <w:tcMar>
              <w:top w:w="100" w:type="dxa"/>
              <w:left w:w="100" w:type="dxa"/>
              <w:bottom w:w="100" w:type="dxa"/>
              <w:right w:w="100" w:type="dxa"/>
            </w:tcMar>
          </w:tcPr>
          <w:sdt>
            <w:sdtPr>
              <w:tag w:val="goog_rdk_1"/>
              <w:id w:val="35872532"/>
              <w:lock w:val="contentLocked"/>
            </w:sdtPr>
            <w:sdtEndPr/>
            <w:sdtContent>
              <w:p w:rsidR="00CD4F8F" w:rsidRDefault="00567AE5">
                <w:pPr>
                  <w:tabs>
                    <w:tab w:val="left" w:pos="0"/>
                  </w:tabs>
                  <w:spacing w:after="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Example:</w:t>
                </w:r>
              </w:p>
              <w:p w:rsidR="00CD4F8F" w:rsidRDefault="00567AE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Table 1</w:t>
                </w:r>
              </w:p>
              <w:p w:rsidR="00CD4F8F" w:rsidRDefault="00567AE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Motivational aspects of plants names</w:t>
                </w:r>
              </w:p>
              <w:p w:rsidR="00CD4F8F" w:rsidRDefault="00567AE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1</w:t>
                </w:r>
              </w:p>
              <w:p w:rsidR="00CD4F8F" w:rsidRDefault="00567AE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Мотивационные признаки номинаций растений </w:t>
                </w:r>
              </w:p>
              <w:sdt>
                <w:sdtPr>
                  <w:tag w:val="goog_rdk_0"/>
                  <w:id w:val="-42747344"/>
                  <w:lock w:val="contentLocked"/>
                </w:sdtPr>
                <w:sdtEndPr/>
                <w:sdtContent>
                  <w:tbl>
                    <w:tblPr>
                      <w:tblStyle w:val="aff7"/>
                      <w:tblW w:w="90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6"/>
                      <w:gridCol w:w="1980"/>
                      <w:gridCol w:w="1860"/>
                      <w:gridCol w:w="1726"/>
                      <w:gridCol w:w="1834"/>
                    </w:tblGrid>
                    <w:tr w:rsidR="00CD4F8F">
                      <w:trPr>
                        <w:jc w:val="center"/>
                      </w:trPr>
                      <w:tc>
                        <w:tcPr>
                          <w:tcW w:w="1656" w:type="dxa"/>
                        </w:tcPr>
                        <w:p w:rsidR="00CD4F8F" w:rsidRDefault="00567AE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Family</w:t>
                          </w:r>
                        </w:p>
                      </w:tc>
                      <w:tc>
                        <w:tcPr>
                          <w:tcW w:w="1980" w:type="dxa"/>
                        </w:tcPr>
                        <w:p w:rsidR="00CD4F8F" w:rsidRDefault="00567AE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Transcription</w:t>
                          </w:r>
                        </w:p>
                      </w:tc>
                      <w:tc>
                        <w:tcPr>
                          <w:tcW w:w="1860" w:type="dxa"/>
                        </w:tcPr>
                        <w:p w:rsidR="00CD4F8F" w:rsidRDefault="00567AE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Name in Yakut</w:t>
                          </w:r>
                        </w:p>
                      </w:tc>
                      <w:tc>
                        <w:tcPr>
                          <w:tcW w:w="1726" w:type="dxa"/>
                        </w:tcPr>
                        <w:p w:rsidR="00CD4F8F" w:rsidRDefault="00567AE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Literal translation</w:t>
                          </w:r>
                        </w:p>
                      </w:tc>
                      <w:tc>
                        <w:tcPr>
                          <w:tcW w:w="1834" w:type="dxa"/>
                        </w:tcPr>
                        <w:p w:rsidR="00CD4F8F" w:rsidRDefault="00567AE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Latin name</w:t>
                          </w:r>
                        </w:p>
                      </w:tc>
                    </w:tr>
                    <w:tr w:rsidR="00CD4F8F">
                      <w:trPr>
                        <w:jc w:val="center"/>
                      </w:trPr>
                      <w:tc>
                        <w:tcPr>
                          <w:tcW w:w="1656" w:type="dxa"/>
                        </w:tcPr>
                        <w:p w:rsidR="00CD4F8F" w:rsidRDefault="00567AE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Asteraceae</w:t>
                          </w:r>
                        </w:p>
                      </w:tc>
                      <w:tc>
                        <w:tcPr>
                          <w:tcW w:w="1980" w:type="dxa"/>
                        </w:tcPr>
                        <w:p w:rsidR="00CD4F8F" w:rsidRDefault="00567AE5">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sippiːrdiŋi ärbähin</w:t>
                          </w:r>
                        </w:p>
                      </w:tc>
                      <w:tc>
                        <w:tcPr>
                          <w:tcW w:w="1860" w:type="dxa"/>
                        </w:tcPr>
                        <w:p w:rsidR="00CD4F8F" w:rsidRDefault="00567AE5">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сиппиирдиҥи эрбэhин</w:t>
                          </w:r>
                        </w:p>
                      </w:tc>
                      <w:tc>
                        <w:tcPr>
                          <w:tcW w:w="1726" w:type="dxa"/>
                        </w:tcPr>
                        <w:p w:rsidR="00CD4F8F" w:rsidRDefault="00567AE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‘broomy sagebrush’</w:t>
                          </w:r>
                        </w:p>
                      </w:tc>
                      <w:tc>
                        <w:tcPr>
                          <w:tcW w:w="1834" w:type="dxa"/>
                        </w:tcPr>
                        <w:p w:rsidR="00CD4F8F" w:rsidRDefault="00567AE5">
                          <w:pPr>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Artemisia scorparia</w:t>
                          </w:r>
                          <w:r>
                            <w:rPr>
                              <w:rFonts w:ascii="Times New Roman" w:eastAsia="Times New Roman" w:hAnsi="Times New Roman" w:cs="Times New Roman"/>
                              <w:sz w:val="24"/>
                              <w:szCs w:val="24"/>
                            </w:rPr>
                            <w:t xml:space="preserve"> Waldst. and Kit</w:t>
                          </w:r>
                        </w:p>
                      </w:tc>
                    </w:tr>
                    <w:tr w:rsidR="00CD4F8F">
                      <w:trPr>
                        <w:jc w:val="center"/>
                      </w:trPr>
                      <w:tc>
                        <w:tcPr>
                          <w:tcW w:w="1656" w:type="dxa"/>
                        </w:tcPr>
                        <w:p w:rsidR="00CD4F8F" w:rsidRDefault="00567AE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Asteraceae</w:t>
                          </w:r>
                        </w:p>
                      </w:tc>
                      <w:tc>
                        <w:tcPr>
                          <w:tcW w:w="1980" w:type="dxa"/>
                        </w:tcPr>
                        <w:p w:rsidR="00CD4F8F" w:rsidRDefault="00567AE5">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timäx ot säbirdäxte:x ärbähin</w:t>
                          </w:r>
                        </w:p>
                      </w:tc>
                      <w:tc>
                        <w:tcPr>
                          <w:tcW w:w="1860" w:type="dxa"/>
                        </w:tcPr>
                        <w:p w:rsidR="00CD4F8F" w:rsidRDefault="00567AE5">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тимэх от сэбирдэхтээх эрбэhин</w:t>
                          </w:r>
                        </w:p>
                      </w:tc>
                      <w:tc>
                        <w:tcPr>
                          <w:tcW w:w="1726" w:type="dxa"/>
                        </w:tcPr>
                        <w:p w:rsidR="00CD4F8F" w:rsidRDefault="00567AE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‘with leaves in the form of buttons’</w:t>
                          </w:r>
                        </w:p>
                      </w:tc>
                      <w:tc>
                        <w:tcPr>
                          <w:tcW w:w="1834" w:type="dxa"/>
                        </w:tcPr>
                        <w:p w:rsidR="00CD4F8F" w:rsidRDefault="00567AE5">
                          <w:pPr>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Artemisia tanacetifolia</w:t>
                          </w:r>
                          <w:r>
                            <w:rPr>
                              <w:rFonts w:ascii="Times New Roman" w:eastAsia="Times New Roman" w:hAnsi="Times New Roman" w:cs="Times New Roman"/>
                              <w:sz w:val="24"/>
                              <w:szCs w:val="24"/>
                            </w:rPr>
                            <w:t xml:space="preserve"> L.</w:t>
                          </w:r>
                        </w:p>
                      </w:tc>
                    </w:tr>
                    <w:tr w:rsidR="00CD4F8F">
                      <w:trPr>
                        <w:jc w:val="center"/>
                      </w:trPr>
                      <w:tc>
                        <w:tcPr>
                          <w:tcW w:w="1656" w:type="dxa"/>
                        </w:tcPr>
                        <w:p w:rsidR="00CD4F8F" w:rsidRDefault="00567AE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Asteraceae</w:t>
                          </w:r>
                        </w:p>
                      </w:tc>
                      <w:tc>
                        <w:tcPr>
                          <w:tcW w:w="1980" w:type="dxa"/>
                        </w:tcPr>
                        <w:p w:rsidR="00CD4F8F" w:rsidRDefault="00567AE5">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altan bas</w:t>
                          </w:r>
                        </w:p>
                      </w:tc>
                      <w:tc>
                        <w:tcPr>
                          <w:tcW w:w="1860" w:type="dxa"/>
                        </w:tcPr>
                        <w:p w:rsidR="00CD4F8F" w:rsidRDefault="00567AE5">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алтан бас</w:t>
                          </w:r>
                        </w:p>
                      </w:tc>
                      <w:tc>
                        <w:tcPr>
                          <w:tcW w:w="1726" w:type="dxa"/>
                        </w:tcPr>
                        <w:p w:rsidR="00CD4F8F" w:rsidRDefault="00567AE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‘cuprum head’</w:t>
                          </w:r>
                        </w:p>
                      </w:tc>
                      <w:tc>
                        <w:tcPr>
                          <w:tcW w:w="1834" w:type="dxa"/>
                        </w:tcPr>
                        <w:p w:rsidR="00CD4F8F" w:rsidRDefault="00567AE5">
                          <w:pPr>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Taraxacum ceratophorum</w:t>
                          </w:r>
                          <w:r>
                            <w:rPr>
                              <w:rFonts w:ascii="Times New Roman" w:eastAsia="Times New Roman" w:hAnsi="Times New Roman" w:cs="Times New Roman"/>
                              <w:sz w:val="24"/>
                              <w:szCs w:val="24"/>
                            </w:rPr>
                            <w:t xml:space="preserve"> (Ledeb.) DC.</w:t>
                          </w:r>
                        </w:p>
                      </w:tc>
                    </w:tr>
                  </w:tbl>
                </w:sdtContent>
              </w:sdt>
              <w:p w:rsidR="00CD4F8F" w:rsidRDefault="00CD4F8F">
                <w:pPr>
                  <w:widowControl w:val="0"/>
                  <w:spacing w:after="0" w:line="240" w:lineRule="auto"/>
                  <w:rPr>
                    <w:rFonts w:ascii="Times New Roman" w:eastAsia="Times New Roman" w:hAnsi="Times New Roman" w:cs="Times New Roman"/>
                    <w:sz w:val="24"/>
                    <w:szCs w:val="24"/>
                  </w:rPr>
                </w:pPr>
              </w:p>
              <w:p w:rsidR="00CD4F8F" w:rsidRDefault="00D71E00">
                <w:pPr>
                  <w:widowControl w:val="0"/>
                  <w:spacing w:after="0" w:line="240" w:lineRule="auto"/>
                  <w:rPr>
                    <w:rFonts w:ascii="Times New Roman" w:eastAsia="Times New Roman" w:hAnsi="Times New Roman" w:cs="Times New Roman"/>
                    <w:sz w:val="24"/>
                    <w:szCs w:val="24"/>
                  </w:rPr>
                </w:pPr>
              </w:p>
            </w:sdtContent>
          </w:sdt>
        </w:tc>
      </w:tr>
    </w:tbl>
    <w:p w:rsidR="00CD4F8F" w:rsidRDefault="00CD4F8F">
      <w:pPr>
        <w:tabs>
          <w:tab w:val="left" w:pos="0"/>
        </w:tabs>
        <w:spacing w:after="0" w:line="360" w:lineRule="auto"/>
        <w:jc w:val="both"/>
        <w:rPr>
          <w:rFonts w:ascii="Times New Roman" w:eastAsia="Times New Roman" w:hAnsi="Times New Roman" w:cs="Times New Roman"/>
          <w:sz w:val="24"/>
          <w:szCs w:val="24"/>
        </w:rPr>
      </w:pPr>
    </w:p>
    <w:p w:rsidR="00CD4F8F" w:rsidRPr="0007656F" w:rsidRDefault="00567AE5">
      <w:pPr>
        <w:pStyle w:val="1"/>
        <w:numPr>
          <w:ilvl w:val="0"/>
          <w:numId w:val="3"/>
        </w:numPr>
        <w:pBdr>
          <w:top w:val="nil"/>
          <w:left w:val="nil"/>
          <w:bottom w:val="nil"/>
          <w:right w:val="nil"/>
          <w:between w:val="nil"/>
        </w:pBdr>
        <w:jc w:val="both"/>
        <w:rPr>
          <w:sz w:val="28"/>
          <w:szCs w:val="28"/>
        </w:rPr>
      </w:pPr>
      <w:bookmarkStart w:id="4" w:name="_heading=h.a7i2bny70u6s" w:colFirst="0" w:colLast="0"/>
      <w:bookmarkEnd w:id="4"/>
      <w:r w:rsidRPr="0007656F">
        <w:rPr>
          <w:sz w:val="28"/>
          <w:szCs w:val="28"/>
        </w:rPr>
        <w:t>Figures</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illustrative materials (graphs, maps, diagrams, photographs etc.) are categorized as figures and must be referenced within the main text (Fig. 1). Figures must have continuous numbering with Arabic numerals, using the abbreviated form in bold type, as well as descriptive captions in English and Russian, centered, with a 12 </w:t>
      </w:r>
      <w:proofErr w:type="spellStart"/>
      <w:r>
        <w:rPr>
          <w:rFonts w:ascii="Times New Roman" w:eastAsia="Times New Roman" w:hAnsi="Times New Roman" w:cs="Times New Roman"/>
          <w:sz w:val="24"/>
          <w:szCs w:val="24"/>
        </w:rPr>
        <w:t>pt</w:t>
      </w:r>
      <w:proofErr w:type="spellEnd"/>
      <w:r>
        <w:rPr>
          <w:rFonts w:ascii="Times New Roman" w:eastAsia="Times New Roman" w:hAnsi="Times New Roman" w:cs="Times New Roman"/>
          <w:sz w:val="24"/>
          <w:szCs w:val="24"/>
        </w:rPr>
        <w:t xml:space="preserve"> font size.</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Color images are accepted. The figure size must be no smaller than 40 x 50 mm and no larger than 120 x 170 mm.</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ensure optimal image quality and the accurate rendering of specialized fonts (such as phonetic symbols), please submit the original high-resolution graphic files (in PNG or TIFF format) as separate supplementary files.</w:t>
      </w:r>
    </w:p>
    <w:tbl>
      <w:tblPr>
        <w:tblStyle w:val="aff8"/>
        <w:tblW w:w="93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CD4F8F">
        <w:tc>
          <w:tcPr>
            <w:tcW w:w="9355" w:type="dxa"/>
            <w:tcBorders>
              <w:top w:val="nil"/>
              <w:left w:val="nil"/>
              <w:bottom w:val="nil"/>
              <w:right w:val="nil"/>
            </w:tcBorders>
            <w:shd w:val="clear" w:color="auto" w:fill="EFEFEF"/>
            <w:tcMar>
              <w:top w:w="100" w:type="dxa"/>
              <w:left w:w="100" w:type="dxa"/>
              <w:bottom w:w="100" w:type="dxa"/>
              <w:right w:w="100" w:type="dxa"/>
            </w:tcMar>
          </w:tcPr>
          <w:sdt>
            <w:sdtPr>
              <w:tag w:val="goog_rdk_2"/>
              <w:id w:val="659449783"/>
              <w:lock w:val="contentLocked"/>
            </w:sdtPr>
            <w:sdtEndPr/>
            <w:sdtContent>
              <w:p w:rsidR="00CD4F8F" w:rsidRDefault="00567AE5">
                <w:pPr>
                  <w:tabs>
                    <w:tab w:val="left" w:pos="0"/>
                  </w:tabs>
                  <w:spacing w:after="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Example:</w:t>
                </w:r>
              </w:p>
              <w:p w:rsidR="00CD4F8F" w:rsidRDefault="00567AE5">
                <w:pPr>
                  <w:tabs>
                    <w:tab w:val="left" w:pos="0"/>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u w:val="single"/>
                    <w:lang w:val="ru-RU"/>
                  </w:rPr>
                  <w:drawing>
                    <wp:inline distT="114300" distB="114300" distL="114300" distR="114300">
                      <wp:extent cx="4934903" cy="397871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934903" cy="3978714"/>
                              </a:xfrm>
                              <a:prstGeom prst="rect">
                                <a:avLst/>
                              </a:prstGeom>
                              <a:ln/>
                            </pic:spPr>
                          </pic:pic>
                        </a:graphicData>
                      </a:graphic>
                    </wp:inline>
                  </w:drawing>
                </w:r>
              </w:p>
            </w:sdtContent>
          </w:sdt>
        </w:tc>
      </w:tr>
    </w:tbl>
    <w:p w:rsidR="00CD4F8F" w:rsidRDefault="00CD4F8F">
      <w:pPr>
        <w:pBdr>
          <w:top w:val="nil"/>
          <w:left w:val="nil"/>
          <w:bottom w:val="nil"/>
          <w:right w:val="nil"/>
          <w:between w:val="nil"/>
        </w:pBdr>
        <w:tabs>
          <w:tab w:val="left" w:pos="0"/>
        </w:tabs>
        <w:spacing w:after="0" w:line="360" w:lineRule="auto"/>
        <w:jc w:val="both"/>
        <w:rPr>
          <w:rFonts w:ascii="Times New Roman" w:eastAsia="Times New Roman" w:hAnsi="Times New Roman" w:cs="Times New Roman"/>
          <w:sz w:val="28"/>
          <w:szCs w:val="28"/>
        </w:rPr>
      </w:pPr>
    </w:p>
    <w:p w:rsidR="00CD4F8F" w:rsidRPr="0007656F" w:rsidRDefault="00567AE5">
      <w:pPr>
        <w:pStyle w:val="1"/>
        <w:numPr>
          <w:ilvl w:val="0"/>
          <w:numId w:val="3"/>
        </w:numPr>
        <w:pBdr>
          <w:top w:val="nil"/>
          <w:left w:val="nil"/>
          <w:bottom w:val="nil"/>
          <w:right w:val="nil"/>
          <w:between w:val="nil"/>
        </w:pBdr>
        <w:jc w:val="both"/>
        <w:rPr>
          <w:sz w:val="28"/>
          <w:szCs w:val="28"/>
        </w:rPr>
      </w:pPr>
      <w:bookmarkStart w:id="5" w:name="_heading=h.cdjee97fahg5" w:colFirst="0" w:colLast="0"/>
      <w:bookmarkEnd w:id="5"/>
      <w:r w:rsidRPr="0007656F">
        <w:rPr>
          <w:sz w:val="28"/>
          <w:szCs w:val="28"/>
        </w:rPr>
        <w:t>Abbreviations</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abbreviations and acronyms must be listed and defined in a separate section titled Abbreviations following the main text of the article.</w:t>
      </w:r>
    </w:p>
    <w:p w:rsidR="00CD4F8F" w:rsidRDefault="00CD4F8F">
      <w:pPr>
        <w:tabs>
          <w:tab w:val="left" w:pos="0"/>
        </w:tabs>
        <w:spacing w:after="0" w:line="360" w:lineRule="auto"/>
        <w:jc w:val="both"/>
        <w:rPr>
          <w:rFonts w:ascii="Times New Roman" w:eastAsia="Times New Roman" w:hAnsi="Times New Roman" w:cs="Times New Roman"/>
          <w:sz w:val="24"/>
          <w:szCs w:val="24"/>
        </w:rPr>
      </w:pPr>
    </w:p>
    <w:p w:rsidR="00CD4F8F" w:rsidRPr="0007656F" w:rsidRDefault="00567AE5">
      <w:pPr>
        <w:pStyle w:val="1"/>
        <w:numPr>
          <w:ilvl w:val="0"/>
          <w:numId w:val="3"/>
        </w:numPr>
        <w:pBdr>
          <w:top w:val="nil"/>
          <w:left w:val="nil"/>
          <w:bottom w:val="nil"/>
          <w:right w:val="nil"/>
          <w:between w:val="nil"/>
        </w:pBdr>
        <w:jc w:val="both"/>
        <w:rPr>
          <w:sz w:val="28"/>
          <w:szCs w:val="28"/>
        </w:rPr>
      </w:pPr>
      <w:bookmarkStart w:id="6" w:name="_heading=h.ykd7isgb46wk" w:colFirst="0" w:colLast="0"/>
      <w:bookmarkEnd w:id="6"/>
      <w:r w:rsidRPr="0007656F">
        <w:rPr>
          <w:sz w:val="28"/>
          <w:szCs w:val="28"/>
        </w:rPr>
        <w:lastRenderedPageBreak/>
        <w:t>References</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articles written in Russian, references must be provided in </w:t>
      </w:r>
      <w:r>
        <w:rPr>
          <w:rFonts w:ascii="Times New Roman" w:eastAsia="Times New Roman" w:hAnsi="Times New Roman" w:cs="Times New Roman"/>
          <w:b/>
          <w:bCs/>
          <w:sz w:val="24"/>
          <w:szCs w:val="24"/>
        </w:rPr>
        <w:t>two</w:t>
      </w:r>
      <w:r>
        <w:rPr>
          <w:rFonts w:ascii="Times New Roman" w:eastAsia="Times New Roman" w:hAnsi="Times New Roman" w:cs="Times New Roman"/>
          <w:sz w:val="24"/>
          <w:szCs w:val="24"/>
        </w:rPr>
        <w:t xml:space="preserve"> separate lists: in Russian (</w:t>
      </w:r>
      <w:proofErr w:type="spellStart"/>
      <w:r>
        <w:rPr>
          <w:rFonts w:ascii="Times New Roman" w:eastAsia="Times New Roman" w:hAnsi="Times New Roman" w:cs="Times New Roman"/>
          <w:sz w:val="24"/>
          <w:szCs w:val="24"/>
        </w:rPr>
        <w:t>Литература</w:t>
      </w:r>
      <w:proofErr w:type="spellEnd"/>
      <w:r>
        <w:rPr>
          <w:rFonts w:ascii="Times New Roman" w:eastAsia="Times New Roman" w:hAnsi="Times New Roman" w:cs="Times New Roman"/>
          <w:sz w:val="24"/>
          <w:szCs w:val="24"/>
        </w:rPr>
        <w:t xml:space="preserve">) and in English (References). The bibliography should include </w:t>
      </w:r>
      <w:r>
        <w:rPr>
          <w:rFonts w:ascii="Times New Roman" w:eastAsia="Times New Roman" w:hAnsi="Times New Roman" w:cs="Times New Roman"/>
          <w:b/>
          <w:bCs/>
          <w:sz w:val="24"/>
          <w:szCs w:val="24"/>
        </w:rPr>
        <w:t>only</w:t>
      </w:r>
      <w:r>
        <w:rPr>
          <w:rFonts w:ascii="Times New Roman" w:eastAsia="Times New Roman" w:hAnsi="Times New Roman" w:cs="Times New Roman"/>
          <w:sz w:val="24"/>
          <w:szCs w:val="24"/>
        </w:rPr>
        <w:t xml:space="preserve"> peer-reviewed sources, such as scientific journal articles, papers in conference proceedings, monographs, books (including academic books), dictionaries, reference works, dissertations, and author's abstracts. Citations of non-peer-reviewed sources are recommended to be placed in footnotes.</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articles in English references must be provided in one </w:t>
      </w:r>
      <w:r>
        <w:rPr>
          <w:rFonts w:ascii="Times New Roman" w:eastAsia="Times New Roman" w:hAnsi="Times New Roman" w:cs="Times New Roman"/>
          <w:b/>
          <w:bCs/>
          <w:sz w:val="24"/>
          <w:szCs w:val="24"/>
        </w:rPr>
        <w:t>References</w:t>
      </w:r>
      <w:r>
        <w:rPr>
          <w:rFonts w:ascii="Times New Roman" w:eastAsia="Times New Roman" w:hAnsi="Times New Roman" w:cs="Times New Roman"/>
          <w:sz w:val="24"/>
          <w:szCs w:val="24"/>
        </w:rPr>
        <w:t xml:space="preserve"> section. If sources in other languages are included, the author’ name and the title of the source must be provided in the original language within parenthesis after the standard bibliographic entry, for example: </w:t>
      </w:r>
      <w:proofErr w:type="spellStart"/>
      <w:r>
        <w:rPr>
          <w:rFonts w:ascii="Times New Roman" w:eastAsia="Times New Roman" w:hAnsi="Times New Roman" w:cs="Times New Roman"/>
          <w:sz w:val="24"/>
          <w:szCs w:val="24"/>
        </w:rPr>
        <w:t>Zhukova</w:t>
      </w:r>
      <w:proofErr w:type="spellEnd"/>
      <w:r>
        <w:rPr>
          <w:rFonts w:ascii="Times New Roman" w:eastAsia="Times New Roman" w:hAnsi="Times New Roman" w:cs="Times New Roman"/>
          <w:sz w:val="24"/>
          <w:szCs w:val="24"/>
        </w:rPr>
        <w:t xml:space="preserve"> AN. </w:t>
      </w:r>
      <w:r>
        <w:rPr>
          <w:rFonts w:ascii="Times New Roman" w:eastAsia="Times New Roman" w:hAnsi="Times New Roman" w:cs="Times New Roman"/>
          <w:i/>
          <w:iCs/>
          <w:sz w:val="24"/>
          <w:szCs w:val="24"/>
        </w:rPr>
        <w:t xml:space="preserve">Language of the </w:t>
      </w:r>
      <w:proofErr w:type="spellStart"/>
      <w:r>
        <w:rPr>
          <w:rFonts w:ascii="Times New Roman" w:eastAsia="Times New Roman" w:hAnsi="Times New Roman" w:cs="Times New Roman"/>
          <w:i/>
          <w:iCs/>
          <w:sz w:val="24"/>
          <w:szCs w:val="24"/>
        </w:rPr>
        <w:t>Palan</w:t>
      </w:r>
      <w:proofErr w:type="spellEnd"/>
      <w:r>
        <w:rPr>
          <w:rFonts w:ascii="Times New Roman" w:eastAsia="Times New Roman" w:hAnsi="Times New Roman" w:cs="Times New Roman"/>
          <w:i/>
          <w:iCs/>
          <w:sz w:val="24"/>
          <w:szCs w:val="24"/>
        </w:rPr>
        <w:t xml:space="preserve"> Koryaks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Жукова</w:t>
      </w:r>
      <w:proofErr w:type="spellEnd"/>
      <w:r>
        <w:rPr>
          <w:rFonts w:ascii="Times New Roman" w:eastAsia="Times New Roman" w:hAnsi="Times New Roman" w:cs="Times New Roman"/>
          <w:sz w:val="24"/>
          <w:szCs w:val="24"/>
        </w:rPr>
        <w:t xml:space="preserve"> А.Н. </w:t>
      </w:r>
      <w:proofErr w:type="spellStart"/>
      <w:r>
        <w:rPr>
          <w:rFonts w:ascii="Times New Roman" w:eastAsia="Times New Roman" w:hAnsi="Times New Roman" w:cs="Times New Roman"/>
          <w:sz w:val="24"/>
          <w:szCs w:val="24"/>
        </w:rPr>
        <w:t>Язык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паланских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коряков</w:t>
      </w:r>
      <w:proofErr w:type="spellEnd"/>
      <w:r>
        <w:rPr>
          <w:rFonts w:ascii="Times New Roman" w:eastAsia="Times New Roman" w:hAnsi="Times New Roman" w:cs="Times New Roman"/>
          <w:sz w:val="24"/>
          <w:szCs w:val="24"/>
        </w:rPr>
        <w:t xml:space="preserve">). Leningrad: </w:t>
      </w:r>
      <w:proofErr w:type="spellStart"/>
      <w:r>
        <w:rPr>
          <w:rFonts w:ascii="Times New Roman" w:eastAsia="Times New Roman" w:hAnsi="Times New Roman" w:cs="Times New Roman"/>
          <w:sz w:val="24"/>
          <w:szCs w:val="24"/>
        </w:rPr>
        <w:t>Nauka</w:t>
      </w:r>
      <w:proofErr w:type="spellEnd"/>
      <w:r>
        <w:rPr>
          <w:rFonts w:ascii="Times New Roman" w:eastAsia="Times New Roman" w:hAnsi="Times New Roman" w:cs="Times New Roman"/>
          <w:sz w:val="24"/>
          <w:szCs w:val="24"/>
        </w:rPr>
        <w:t>. 1980.</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journal uses the Vancouver citation style, where in-text citations are given as numbered references in square brackets, and the corresponding full bibliographic entries are listed in the References section in the order of their appearance. A single page is cited as: [5, p. 67], a page range as: [3, pp. 12–56], multiple sources without pages as: [1; 2; 3], and multiple sources with specific pages as: [1, p. 34; 2, p. 45].</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preferable to cite sources published within the last five years. References to the author’s own works must not exceed 20% of the total number of sources. The recommended References list should contain at least 15 entries, each including a DOI where available.</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necessary, footnotes with continuous Arabic numeral numbering throughout the entire article may be used. Footnotes are appropriate for the following: 1) citing non-scholarly sources, including online resources, newspaper articles, laws and regulations, fieldwork materials, or the author's archives; 2) defining a specific cultural term, concept, or word; or 3) providing supplementary information that is not directly part of the main text</w:t>
      </w:r>
      <w:r w:rsidR="00965EA7">
        <w:rPr>
          <w:rFonts w:ascii="Times New Roman" w:eastAsia="Times New Roman" w:hAnsi="Times New Roman" w:cs="Times New Roman"/>
          <w:sz w:val="24"/>
          <w:szCs w:val="24"/>
        </w:rPr>
        <w:t>; author’s comments</w:t>
      </w:r>
      <w:bookmarkStart w:id="7" w:name="_GoBack"/>
      <w:bookmarkEnd w:id="7"/>
      <w:r>
        <w:rPr>
          <w:rFonts w:ascii="Times New Roman" w:eastAsia="Times New Roman" w:hAnsi="Times New Roman" w:cs="Times New Roman"/>
          <w:sz w:val="24"/>
          <w:szCs w:val="24"/>
        </w:rPr>
        <w:t>.</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several footnotes refer to the same source, even on the same page, the subsequent citations should be made by referencing the original footnote number in the following format: See note 6, p. 101.</w:t>
      </w:r>
    </w:p>
    <w:p w:rsidR="00CD4F8F" w:rsidRDefault="00567AE5">
      <w:pPr>
        <w:tabs>
          <w:tab w:val="left" w:pos="0"/>
        </w:tabs>
        <w:spacing w:after="0" w:line="360" w:lineRule="auto"/>
        <w:ind w:firstLine="709"/>
        <w:jc w:val="center"/>
        <w:rPr>
          <w:rFonts w:ascii="Times New Roman" w:eastAsia="Times New Roman" w:hAnsi="Times New Roman" w:cs="Times New Roman"/>
          <w:b/>
          <w:bCs/>
          <w:sz w:val="32"/>
          <w:szCs w:val="32"/>
        </w:rPr>
      </w:pPr>
      <w:r>
        <w:br w:type="page"/>
      </w:r>
    </w:p>
    <w:p w:rsidR="00CD4F8F" w:rsidRPr="0007656F" w:rsidRDefault="00567AE5">
      <w:pPr>
        <w:pStyle w:val="1"/>
        <w:numPr>
          <w:ilvl w:val="0"/>
          <w:numId w:val="3"/>
        </w:numPr>
        <w:pBdr>
          <w:top w:val="nil"/>
          <w:left w:val="nil"/>
          <w:bottom w:val="nil"/>
          <w:right w:val="nil"/>
          <w:between w:val="nil"/>
        </w:pBdr>
        <w:jc w:val="both"/>
        <w:rPr>
          <w:sz w:val="28"/>
          <w:szCs w:val="28"/>
        </w:rPr>
      </w:pPr>
      <w:bookmarkStart w:id="8" w:name="_heading=h.qlxryj6d07k5" w:colFirst="0" w:colLast="0"/>
      <w:bookmarkEnd w:id="8"/>
      <w:r w:rsidRPr="0007656F">
        <w:rPr>
          <w:sz w:val="28"/>
          <w:szCs w:val="28"/>
        </w:rPr>
        <w:lastRenderedPageBreak/>
        <w:t>Article Structure</w:t>
      </w:r>
    </w:p>
    <w:p w:rsidR="00CD4F8F" w:rsidRDefault="00CD4F8F">
      <w:pPr>
        <w:spacing w:after="0" w:line="360" w:lineRule="auto"/>
        <w:ind w:firstLine="709"/>
        <w:jc w:val="center"/>
        <w:rPr>
          <w:rFonts w:ascii="Times New Roman" w:eastAsia="Times New Roman" w:hAnsi="Times New Roman" w:cs="Times New Roman"/>
          <w:b/>
          <w:bCs/>
          <w:sz w:val="28"/>
          <w:szCs w:val="28"/>
        </w:rPr>
      </w:pPr>
    </w:p>
    <w:p w:rsidR="00CD4F8F" w:rsidRDefault="00567AE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UDC (specify only the section-subsection)</w:t>
      </w:r>
    </w:p>
    <w:p w:rsidR="00CD4F8F" w:rsidRDefault="00D71E00">
      <w:pPr>
        <w:spacing w:line="240" w:lineRule="auto"/>
        <w:rPr>
          <w:rFonts w:ascii="Times New Roman" w:eastAsia="Times New Roman" w:hAnsi="Times New Roman" w:cs="Times New Roman"/>
          <w:sz w:val="24"/>
          <w:szCs w:val="24"/>
        </w:rPr>
      </w:pPr>
      <w:hyperlink r:id="rId11">
        <w:r w:rsidR="00567AE5">
          <w:rPr>
            <w:rFonts w:ascii="Times New Roman" w:eastAsia="Times New Roman" w:hAnsi="Times New Roman" w:cs="Times New Roman"/>
            <w:sz w:val="24"/>
            <w:szCs w:val="24"/>
          </w:rPr>
          <w:t>https://doi.org/10.25587/</w:t>
        </w:r>
      </w:hyperlink>
      <w:r w:rsidR="00567AE5">
        <w:rPr>
          <w:rFonts w:ascii="Times New Roman" w:eastAsia="Times New Roman" w:hAnsi="Times New Roman" w:cs="Times New Roman"/>
          <w:sz w:val="24"/>
          <w:szCs w:val="24"/>
        </w:rPr>
        <w:t xml:space="preserve">3034-7378 </w:t>
      </w:r>
    </w:p>
    <w:p w:rsidR="00CD4F8F" w:rsidRDefault="00CD4F8F">
      <w:pPr>
        <w:spacing w:line="240" w:lineRule="auto"/>
        <w:rPr>
          <w:rFonts w:ascii="Times New Roman" w:eastAsia="Times New Roman" w:hAnsi="Times New Roman" w:cs="Times New Roman"/>
          <w:sz w:val="24"/>
          <w:szCs w:val="24"/>
        </w:rPr>
      </w:pPr>
    </w:p>
    <w:p w:rsidR="00CD4F8F" w:rsidRDefault="00567AE5">
      <w:pPr>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Original article</w:t>
      </w:r>
    </w:p>
    <w:p w:rsidR="00CD4F8F" w:rsidRDefault="00CD4F8F">
      <w:pPr>
        <w:spacing w:line="240" w:lineRule="auto"/>
        <w:rPr>
          <w:rFonts w:ascii="Times New Roman" w:eastAsia="Times New Roman" w:hAnsi="Times New Roman" w:cs="Times New Roman"/>
          <w:i/>
          <w:iCs/>
          <w:sz w:val="24"/>
          <w:szCs w:val="24"/>
        </w:rPr>
      </w:pPr>
    </w:p>
    <w:bookmarkStart w:id="9" w:name="_heading=h.hcgij3z4wf2c" w:colFirst="0" w:colLast="0" w:displacedByCustomXml="next"/>
    <w:bookmarkEnd w:id="9" w:displacedByCustomXml="next"/>
    <w:sdt>
      <w:sdtPr>
        <w:tag w:val="goog_rdk_3"/>
        <w:id w:val="336042194"/>
      </w:sdtPr>
      <w:sdtEndPr/>
      <w:sdtContent>
        <w:p w:rsidR="00CD4F8F" w:rsidRDefault="00567AE5">
          <w:pPr>
            <w:pStyle w:val="2"/>
            <w:pBdr>
              <w:top w:val="nil"/>
              <w:left w:val="nil"/>
              <w:bottom w:val="nil"/>
              <w:right w:val="nil"/>
              <w:between w:val="nil"/>
            </w:pBdr>
            <w:tabs>
              <w:tab w:val="left" w:pos="0"/>
            </w:tabs>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Title</w:t>
          </w:r>
        </w:p>
      </w:sdtContent>
    </w:sdt>
    <w:p w:rsidR="00CD4F8F" w:rsidRDefault="00567AE5">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(Should be informative and concise, with a maximum limit of 16 words, and should accurately reflect the topic and results of the study. Abbreviations should be avoided)</w:t>
      </w:r>
    </w:p>
    <w:p w:rsidR="00CD4F8F" w:rsidRDefault="00CD4F8F">
      <w:pPr>
        <w:spacing w:after="0" w:line="360" w:lineRule="auto"/>
        <w:jc w:val="center"/>
        <w:rPr>
          <w:rFonts w:ascii="Times New Roman" w:eastAsia="Times New Roman" w:hAnsi="Times New Roman" w:cs="Times New Roman"/>
          <w:sz w:val="24"/>
          <w:szCs w:val="24"/>
        </w:rPr>
      </w:pPr>
    </w:p>
    <w:p w:rsidR="00CD4F8F" w:rsidRPr="0007656F" w:rsidRDefault="00D71E00">
      <w:pPr>
        <w:spacing w:after="0" w:line="276" w:lineRule="auto"/>
        <w:jc w:val="center"/>
        <w:rPr>
          <w:rFonts w:ascii="Times New Roman" w:eastAsia="Times New Roman" w:hAnsi="Times New Roman" w:cs="Times New Roman"/>
          <w:b/>
          <w:bCs/>
          <w:i/>
          <w:iCs/>
          <w:sz w:val="28"/>
          <w:szCs w:val="28"/>
        </w:rPr>
      </w:pPr>
      <w:sdt>
        <w:sdtPr>
          <w:tag w:val="goog_rdk_4"/>
          <w:id w:val="182381160"/>
        </w:sdtPr>
        <w:sdtEndPr>
          <w:rPr>
            <w:rFonts w:ascii="Times New Roman" w:hAnsi="Times New Roman" w:cs="Times New Roman"/>
          </w:rPr>
        </w:sdtEndPr>
        <w:sdtContent>
          <w:r w:rsidR="00567AE5" w:rsidRPr="0007656F">
            <w:rPr>
              <w:rFonts w:ascii="Times New Roman" w:eastAsia="Arial Unicode MS" w:hAnsi="Times New Roman" w:cs="Times New Roman"/>
              <w:b/>
              <w:bCs/>
              <w:i/>
              <w:iCs/>
              <w:sz w:val="28"/>
              <w:szCs w:val="28"/>
            </w:rPr>
            <w:t>Name P. Last Name 1</w:t>
          </w:r>
          <w:r w:rsidR="00567AE5" w:rsidRPr="0007656F">
            <w:rPr>
              <w:rFonts w:ascii="Segoe UI Symbol" w:eastAsia="Arial Unicode MS" w:hAnsi="Segoe UI Symbol" w:cs="Segoe UI Symbol"/>
              <w:b/>
              <w:bCs/>
              <w:i/>
              <w:iCs/>
              <w:sz w:val="28"/>
              <w:szCs w:val="28"/>
            </w:rPr>
            <w:t>✉</w:t>
          </w:r>
          <w:r w:rsidR="00567AE5" w:rsidRPr="0007656F">
            <w:rPr>
              <w:rFonts w:ascii="Times New Roman" w:eastAsia="Arial Unicode MS" w:hAnsi="Times New Roman" w:cs="Times New Roman"/>
              <w:b/>
              <w:bCs/>
              <w:i/>
              <w:iCs/>
              <w:sz w:val="28"/>
              <w:szCs w:val="28"/>
            </w:rPr>
            <w:t>, Name P. Last Name 2, Name P. Last Name 3</w:t>
          </w:r>
        </w:sdtContent>
      </w:sdt>
    </w:p>
    <w:p w:rsidR="00CD4F8F" w:rsidRDefault="00567AE5">
      <w:pPr>
        <w:spacing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Workplace (do not use abbreviations indicating the status of the organization - LLC, etc.), City, Country</w:t>
      </w:r>
    </w:p>
    <w:p w:rsidR="00CD4F8F" w:rsidRDefault="00567AE5">
      <w:pPr>
        <w:spacing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(For example: North-Eastern Federal University, Yakutsk, Russian Federation)</w:t>
      </w:r>
    </w:p>
    <w:p w:rsidR="00CD4F8F" w:rsidRDefault="00567AE5">
      <w:pPr>
        <w:spacing w:after="0" w:line="276"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vertAlign w:val="superscript"/>
        </w:rPr>
        <w:t>1</w:t>
      </w:r>
      <w:r>
        <w:rPr>
          <w:rFonts w:ascii="Times New Roman" w:eastAsia="Times New Roman" w:hAnsi="Times New Roman" w:cs="Times New Roman"/>
          <w:sz w:val="28"/>
          <w:szCs w:val="28"/>
        </w:rPr>
        <w:t>Workplace, City, Country</w:t>
      </w:r>
    </w:p>
    <w:p w:rsidR="00CD4F8F" w:rsidRDefault="00567AE5">
      <w:pPr>
        <w:spacing w:after="0" w:line="276"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vertAlign w:val="superscript"/>
        </w:rPr>
        <w:t>2</w:t>
      </w:r>
      <w:r>
        <w:rPr>
          <w:rFonts w:ascii="Times New Roman" w:eastAsia="Times New Roman" w:hAnsi="Times New Roman" w:cs="Times New Roman"/>
          <w:sz w:val="28"/>
          <w:szCs w:val="28"/>
        </w:rPr>
        <w:t>Workplace, City, Country</w:t>
      </w:r>
    </w:p>
    <w:p w:rsidR="00CD4F8F" w:rsidRDefault="00567AE5">
      <w:pPr>
        <w:spacing w:after="0" w:line="276"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rPr>
        <w:t>Workplace, City, Country</w:t>
      </w:r>
    </w:p>
    <w:p w:rsidR="00CD4F8F" w:rsidRDefault="00D71E00">
      <w:pPr>
        <w:spacing w:after="0" w:line="276" w:lineRule="auto"/>
        <w:ind w:firstLine="709"/>
        <w:jc w:val="center"/>
        <w:rPr>
          <w:rFonts w:ascii="Times New Roman" w:eastAsia="Times New Roman" w:hAnsi="Times New Roman" w:cs="Times New Roman"/>
          <w:sz w:val="28"/>
          <w:szCs w:val="28"/>
          <w:vertAlign w:val="superscript"/>
        </w:rPr>
      </w:pPr>
      <w:sdt>
        <w:sdtPr>
          <w:tag w:val="goog_rdk_5"/>
          <w:id w:val="-866422187"/>
        </w:sdtPr>
        <w:sdtEndPr/>
        <w:sdtContent>
          <w:r w:rsidR="00567AE5">
            <w:rPr>
              <w:rFonts w:ascii="Arial Unicode MS" w:eastAsia="Arial Unicode MS" w:hAnsi="Arial Unicode MS" w:cs="Arial Unicode MS"/>
              <w:sz w:val="29"/>
              <w:szCs w:val="29"/>
            </w:rPr>
            <w:t>✉</w:t>
          </w:r>
          <w:r w:rsidR="0007656F" w:rsidRPr="0007656F">
            <w:rPr>
              <w:rFonts w:ascii="Arial Unicode MS" w:eastAsia="Arial Unicode MS" w:hAnsi="Arial Unicode MS" w:cs="Arial Unicode MS"/>
              <w:sz w:val="29"/>
              <w:szCs w:val="29"/>
              <w:lang w:val="en-US"/>
            </w:rPr>
            <w:t xml:space="preserve"> </w:t>
          </w:r>
        </w:sdtContent>
      </w:sdt>
      <w:r w:rsidR="00567AE5">
        <w:rPr>
          <w:rFonts w:ascii="Times New Roman" w:eastAsia="Times New Roman" w:hAnsi="Times New Roman" w:cs="Times New Roman"/>
          <w:sz w:val="28"/>
          <w:szCs w:val="28"/>
        </w:rPr>
        <w:t>The corresponding author’s e-mail address</w:t>
      </w:r>
    </w:p>
    <w:p w:rsidR="00CD4F8F" w:rsidRDefault="00CD4F8F">
      <w:pPr>
        <w:tabs>
          <w:tab w:val="center" w:pos="4677"/>
          <w:tab w:val="left" w:pos="7410"/>
        </w:tabs>
        <w:spacing w:after="0" w:line="240" w:lineRule="auto"/>
        <w:jc w:val="center"/>
        <w:rPr>
          <w:rFonts w:ascii="Times New Roman" w:eastAsia="Times New Roman" w:hAnsi="Times New Roman" w:cs="Times New Roman"/>
          <w:sz w:val="28"/>
          <w:szCs w:val="28"/>
        </w:rPr>
      </w:pPr>
    </w:p>
    <w:p w:rsidR="00CD4F8F" w:rsidRDefault="00CD4F8F">
      <w:pPr>
        <w:spacing w:after="0" w:line="360" w:lineRule="auto"/>
        <w:jc w:val="both"/>
        <w:rPr>
          <w:rFonts w:ascii="Times New Roman" w:eastAsia="Times New Roman" w:hAnsi="Times New Roman" w:cs="Times New Roman"/>
          <w:b/>
          <w:bCs/>
          <w:sz w:val="24"/>
          <w:szCs w:val="24"/>
        </w:rPr>
      </w:pPr>
    </w:p>
    <w:p w:rsidR="00CD4F8F" w:rsidRDefault="00567AE5">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Abstract</w:t>
      </w:r>
    </w:p>
    <w:p w:rsidR="00CD4F8F" w:rsidRDefault="00567AE5">
      <w:pPr>
        <w:spacing w:after="0"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The abstract should have the IMRAD structure (Introduction, Methods, Results, and Discussion), should be written as a single paragraph of 200–250 words, and contain the following components: an introduction stating the scientific problem (1–2 sentences), the research objective, the materials and methods, the results, and a conclusion that addresses the practical significance and future research directions (1–2 sentences). Only standard abbreviations are permitted; all others must be defined upon first use. References to specific publications are not allowed in the abstract. The abstract must be provided in both Russian and English.</w:t>
      </w:r>
    </w:p>
    <w:p w:rsidR="00CD4F8F" w:rsidRDefault="00567AE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Keywords:</w:t>
      </w:r>
      <w:r>
        <w:rPr>
          <w:rFonts w:ascii="Times New Roman" w:eastAsia="Times New Roman" w:hAnsi="Times New Roman" w:cs="Times New Roman"/>
          <w:sz w:val="24"/>
          <w:szCs w:val="24"/>
        </w:rPr>
        <w:t xml:space="preserve"> The keywords must be provided in both Russian and English and must consist of no fewer than 10 words and collocations (no period at the end of the keyword list)</w:t>
      </w:r>
    </w:p>
    <w:p w:rsidR="00CD4F8F" w:rsidRPr="007C670B" w:rsidRDefault="00567AE5">
      <w:pPr>
        <w:spacing w:after="0" w:line="360" w:lineRule="auto"/>
        <w:jc w:val="both"/>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Аннотация и ключевые слова статьи на двух языках (русском и английском) обязательны</w:t>
      </w:r>
    </w:p>
    <w:p w:rsidR="00CD4F8F" w:rsidRDefault="00567AE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Funding. </w:t>
      </w:r>
      <w:r>
        <w:rPr>
          <w:rFonts w:ascii="Times New Roman" w:eastAsia="Times New Roman" w:hAnsi="Times New Roman" w:cs="Times New Roman"/>
          <w:sz w:val="24"/>
          <w:szCs w:val="24"/>
        </w:rPr>
        <w:t>This study was conducted within the project / state assignment / research work / with financial support of RSF ‘...’ (project name, project No.). The research title and project number must be specified, including the full official name of the funding organization</w:t>
      </w:r>
    </w:p>
    <w:p w:rsidR="00CD4F8F" w:rsidRDefault="00567AE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Acknowledgments. </w:t>
      </w:r>
      <w:r>
        <w:rPr>
          <w:rFonts w:ascii="Times New Roman" w:eastAsia="Times New Roman" w:hAnsi="Times New Roman" w:cs="Times New Roman"/>
          <w:sz w:val="24"/>
          <w:szCs w:val="24"/>
        </w:rPr>
        <w:t>Acknowledgement of the organization(s) for financial support; the reviewer for their recommendations; and colleagues for their assistance (if applicable)</w:t>
      </w:r>
    </w:p>
    <w:p w:rsidR="00CD4F8F" w:rsidRDefault="00567AE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 citation:</w:t>
      </w:r>
      <w:r>
        <w:rPr>
          <w:rFonts w:ascii="Times New Roman" w:eastAsia="Times New Roman" w:hAnsi="Times New Roman" w:cs="Times New Roman"/>
          <w:sz w:val="24"/>
          <w:szCs w:val="24"/>
        </w:rPr>
        <w:t xml:space="preserve"> Last Name and initials for First Name and Patronymic Name, …, … Title. </w:t>
      </w:r>
      <w:r>
        <w:rPr>
          <w:rFonts w:ascii="Times New Roman" w:eastAsia="Times New Roman" w:hAnsi="Times New Roman" w:cs="Times New Roman"/>
          <w:i/>
          <w:iCs/>
          <w:sz w:val="24"/>
          <w:szCs w:val="24"/>
        </w:rPr>
        <w:t>Arctic XXI Century</w:t>
      </w: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year;volume</w:t>
      </w:r>
      <w:proofErr w:type="spellEnd"/>
      <w:proofErr w:type="gramEnd"/>
      <w:r>
        <w:rPr>
          <w:rFonts w:ascii="Times New Roman" w:eastAsia="Times New Roman" w:hAnsi="Times New Roman" w:cs="Times New Roman"/>
          <w:sz w:val="24"/>
          <w:szCs w:val="24"/>
        </w:rPr>
        <w:t xml:space="preserve">(issue):pages (in Russian). DOI: </w:t>
      </w:r>
      <w:hyperlink r:id="rId12">
        <w:r>
          <w:rPr>
            <w:rFonts w:ascii="Times New Roman" w:eastAsia="Times New Roman" w:hAnsi="Times New Roman" w:cs="Times New Roman"/>
            <w:color w:val="0563C1"/>
            <w:sz w:val="24"/>
            <w:szCs w:val="24"/>
          </w:rPr>
          <w:t>https://doi.org/10.25587/</w:t>
        </w:r>
      </w:hyperlink>
      <w:r>
        <w:rPr>
          <w:rFonts w:ascii="Times New Roman" w:eastAsia="Times New Roman" w:hAnsi="Times New Roman" w:cs="Times New Roman"/>
          <w:color w:val="0563C1"/>
          <w:sz w:val="24"/>
          <w:szCs w:val="24"/>
        </w:rPr>
        <w:t>3034-7378</w:t>
      </w:r>
      <w:r>
        <w:rPr>
          <w:rFonts w:ascii="Times New Roman" w:eastAsia="Times New Roman" w:hAnsi="Times New Roman" w:cs="Times New Roman"/>
          <w:sz w:val="24"/>
          <w:szCs w:val="24"/>
        </w:rPr>
        <w:t xml:space="preserve"> </w:t>
      </w:r>
    </w:p>
    <w:p w:rsidR="00CD4F8F" w:rsidRDefault="00CD4F8F">
      <w:pPr>
        <w:spacing w:after="0" w:line="360" w:lineRule="auto"/>
        <w:jc w:val="both"/>
        <w:rPr>
          <w:rFonts w:ascii="Times New Roman" w:eastAsia="Times New Roman" w:hAnsi="Times New Roman" w:cs="Times New Roman"/>
          <w:sz w:val="24"/>
          <w:szCs w:val="24"/>
        </w:rPr>
      </w:pPr>
    </w:p>
    <w:p w:rsidR="00CD4F8F" w:rsidRPr="007C670B" w:rsidRDefault="00567AE5">
      <w:pPr>
        <w:spacing w:line="240" w:lineRule="auto"/>
        <w:rPr>
          <w:rFonts w:ascii="Times New Roman" w:eastAsia="Times New Roman" w:hAnsi="Times New Roman" w:cs="Times New Roman"/>
          <w:i/>
          <w:iCs/>
          <w:sz w:val="24"/>
          <w:szCs w:val="24"/>
          <w:lang w:val="ru-RU"/>
        </w:rPr>
      </w:pPr>
      <w:r w:rsidRPr="007C670B">
        <w:rPr>
          <w:rFonts w:ascii="Times New Roman" w:eastAsia="Times New Roman" w:hAnsi="Times New Roman" w:cs="Times New Roman"/>
          <w:i/>
          <w:iCs/>
          <w:sz w:val="24"/>
          <w:szCs w:val="24"/>
          <w:lang w:val="ru-RU"/>
        </w:rPr>
        <w:t>Оригинальная научная статья</w:t>
      </w:r>
    </w:p>
    <w:p w:rsidR="00CD4F8F" w:rsidRPr="007C670B" w:rsidRDefault="00CD4F8F">
      <w:pPr>
        <w:spacing w:line="240" w:lineRule="auto"/>
        <w:rPr>
          <w:rFonts w:ascii="Times New Roman" w:eastAsia="Times New Roman" w:hAnsi="Times New Roman" w:cs="Times New Roman"/>
          <w:i/>
          <w:iCs/>
          <w:sz w:val="24"/>
          <w:szCs w:val="24"/>
          <w:lang w:val="ru-RU"/>
        </w:rPr>
      </w:pPr>
    </w:p>
    <w:bookmarkStart w:id="10" w:name="_heading=h.xn7dwtggakhb" w:colFirst="0" w:colLast="0" w:displacedByCustomXml="next"/>
    <w:bookmarkEnd w:id="10" w:displacedByCustomXml="next"/>
    <w:sdt>
      <w:sdtPr>
        <w:tag w:val="goog_rdk_6"/>
        <w:id w:val="-2032967385"/>
      </w:sdtPr>
      <w:sdtEndPr/>
      <w:sdtContent>
        <w:p w:rsidR="00CD4F8F" w:rsidRPr="007C670B" w:rsidRDefault="00567AE5">
          <w:pPr>
            <w:pStyle w:val="2"/>
            <w:tabs>
              <w:tab w:val="left" w:pos="0"/>
            </w:tabs>
            <w:spacing w:after="0" w:line="360" w:lineRule="auto"/>
            <w:jc w:val="center"/>
            <w:rPr>
              <w:rFonts w:ascii="Times New Roman" w:eastAsia="Times New Roman" w:hAnsi="Times New Roman" w:cs="Times New Roman"/>
              <w:sz w:val="28"/>
              <w:szCs w:val="28"/>
              <w:lang w:val="ru-RU"/>
            </w:rPr>
          </w:pPr>
          <w:r w:rsidRPr="007C670B">
            <w:rPr>
              <w:rFonts w:ascii="Times New Roman" w:eastAsia="Times New Roman" w:hAnsi="Times New Roman" w:cs="Times New Roman"/>
              <w:sz w:val="28"/>
              <w:szCs w:val="28"/>
              <w:lang w:val="ru-RU"/>
            </w:rPr>
            <w:t>Заголовок</w:t>
          </w:r>
        </w:p>
      </w:sdtContent>
    </w:sdt>
    <w:p w:rsidR="00CD4F8F" w:rsidRPr="007C670B" w:rsidRDefault="00567AE5">
      <w:pPr>
        <w:spacing w:after="0" w:line="276" w:lineRule="auto"/>
        <w:jc w:val="cente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(информативный, лаконичный; не более 16 слов; отражает тематику и результаты исследования; без сокращений)</w:t>
      </w:r>
    </w:p>
    <w:p w:rsidR="00CD4F8F" w:rsidRPr="007C670B" w:rsidRDefault="00CD4F8F">
      <w:pPr>
        <w:spacing w:after="0" w:line="360" w:lineRule="auto"/>
        <w:jc w:val="center"/>
        <w:rPr>
          <w:rFonts w:ascii="Times New Roman" w:eastAsia="Times New Roman" w:hAnsi="Times New Roman" w:cs="Times New Roman"/>
          <w:sz w:val="24"/>
          <w:szCs w:val="24"/>
          <w:lang w:val="ru-RU"/>
        </w:rPr>
      </w:pPr>
    </w:p>
    <w:p w:rsidR="00CD4F8F" w:rsidRPr="007C670B" w:rsidRDefault="00567AE5">
      <w:pPr>
        <w:spacing w:after="0" w:line="276" w:lineRule="auto"/>
        <w:jc w:val="center"/>
        <w:rPr>
          <w:rFonts w:ascii="Times New Roman" w:eastAsia="Times New Roman" w:hAnsi="Times New Roman" w:cs="Times New Roman"/>
          <w:b/>
          <w:bCs/>
          <w:i/>
          <w:iCs/>
          <w:sz w:val="28"/>
          <w:szCs w:val="28"/>
          <w:lang w:val="ru-RU"/>
        </w:rPr>
      </w:pPr>
      <w:r w:rsidRPr="007C670B">
        <w:rPr>
          <w:rFonts w:ascii="Times New Roman" w:eastAsia="Times New Roman" w:hAnsi="Times New Roman" w:cs="Times New Roman"/>
          <w:b/>
          <w:bCs/>
          <w:i/>
          <w:iCs/>
          <w:sz w:val="28"/>
          <w:szCs w:val="28"/>
          <w:lang w:val="ru-RU"/>
        </w:rPr>
        <w:t>И. О. Фамилия</w:t>
      </w:r>
      <w:r w:rsidRPr="007C670B">
        <w:rPr>
          <w:rFonts w:ascii="Times New Roman" w:eastAsia="Times New Roman" w:hAnsi="Times New Roman" w:cs="Times New Roman"/>
          <w:b/>
          <w:bCs/>
          <w:i/>
          <w:iCs/>
          <w:sz w:val="28"/>
          <w:szCs w:val="28"/>
          <w:vertAlign w:val="superscript"/>
          <w:lang w:val="ru-RU"/>
        </w:rPr>
        <w:t>1</w:t>
      </w:r>
      <w:sdt>
        <w:sdtPr>
          <w:tag w:val="goog_rdk_7"/>
          <w:id w:val="-2050747052"/>
        </w:sdtPr>
        <w:sdtEndPr/>
        <w:sdtContent>
          <w:r w:rsidRPr="007C670B">
            <w:rPr>
              <w:rFonts w:ascii="Arial Unicode MS" w:eastAsia="Arial Unicode MS" w:hAnsi="Arial Unicode MS" w:cs="Arial Unicode MS"/>
              <w:sz w:val="28"/>
              <w:szCs w:val="28"/>
              <w:lang w:val="ru-RU"/>
            </w:rPr>
            <w:t>✉</w:t>
          </w:r>
        </w:sdtContent>
      </w:sdt>
      <w:r w:rsidRPr="007C670B">
        <w:rPr>
          <w:rFonts w:ascii="Times New Roman" w:eastAsia="Times New Roman" w:hAnsi="Times New Roman" w:cs="Times New Roman"/>
          <w:b/>
          <w:bCs/>
          <w:i/>
          <w:iCs/>
          <w:sz w:val="28"/>
          <w:szCs w:val="28"/>
          <w:lang w:val="ru-RU"/>
        </w:rPr>
        <w:t>, И. О. Фамилия</w:t>
      </w:r>
      <w:r w:rsidRPr="007C670B">
        <w:rPr>
          <w:rFonts w:ascii="Times New Roman" w:eastAsia="Times New Roman" w:hAnsi="Times New Roman" w:cs="Times New Roman"/>
          <w:b/>
          <w:bCs/>
          <w:i/>
          <w:iCs/>
          <w:sz w:val="28"/>
          <w:szCs w:val="28"/>
          <w:vertAlign w:val="superscript"/>
          <w:lang w:val="ru-RU"/>
        </w:rPr>
        <w:t>2</w:t>
      </w:r>
      <w:r w:rsidRPr="007C670B">
        <w:rPr>
          <w:rFonts w:ascii="Times New Roman" w:eastAsia="Times New Roman" w:hAnsi="Times New Roman" w:cs="Times New Roman"/>
          <w:b/>
          <w:bCs/>
          <w:i/>
          <w:iCs/>
          <w:sz w:val="28"/>
          <w:szCs w:val="28"/>
          <w:lang w:val="ru-RU"/>
        </w:rPr>
        <w:t>, И. О. Фамилия</w:t>
      </w:r>
      <w:r w:rsidRPr="007C670B">
        <w:rPr>
          <w:rFonts w:ascii="Times New Roman" w:eastAsia="Times New Roman" w:hAnsi="Times New Roman" w:cs="Times New Roman"/>
          <w:b/>
          <w:bCs/>
          <w:i/>
          <w:iCs/>
          <w:sz w:val="28"/>
          <w:szCs w:val="28"/>
          <w:vertAlign w:val="superscript"/>
          <w:lang w:val="ru-RU"/>
        </w:rPr>
        <w:t>3</w:t>
      </w:r>
    </w:p>
    <w:p w:rsidR="00CD4F8F" w:rsidRPr="007C670B" w:rsidRDefault="00567AE5">
      <w:pPr>
        <w:spacing w:after="0" w:line="276" w:lineRule="auto"/>
        <w:jc w:val="center"/>
        <w:rPr>
          <w:rFonts w:ascii="Times New Roman" w:eastAsia="Times New Roman" w:hAnsi="Times New Roman" w:cs="Times New Roman"/>
          <w:sz w:val="28"/>
          <w:szCs w:val="28"/>
          <w:lang w:val="ru-RU"/>
        </w:rPr>
      </w:pPr>
      <w:r w:rsidRPr="007C670B">
        <w:rPr>
          <w:rFonts w:ascii="Times New Roman" w:eastAsia="Times New Roman" w:hAnsi="Times New Roman" w:cs="Times New Roman"/>
          <w:sz w:val="28"/>
          <w:szCs w:val="28"/>
          <w:lang w:val="ru-RU"/>
        </w:rPr>
        <w:t xml:space="preserve">Место работы авторов (в названии организации </w:t>
      </w:r>
      <w:r w:rsidRPr="007C670B">
        <w:rPr>
          <w:rFonts w:ascii="Times New Roman" w:eastAsia="Times New Roman" w:hAnsi="Times New Roman" w:cs="Times New Roman"/>
          <w:b/>
          <w:bCs/>
          <w:sz w:val="28"/>
          <w:szCs w:val="28"/>
          <w:lang w:val="ru-RU"/>
        </w:rPr>
        <w:t>не используются</w:t>
      </w:r>
      <w:r w:rsidRPr="007C670B">
        <w:rPr>
          <w:rFonts w:ascii="Times New Roman" w:eastAsia="Times New Roman" w:hAnsi="Times New Roman" w:cs="Times New Roman"/>
          <w:sz w:val="28"/>
          <w:szCs w:val="28"/>
          <w:lang w:val="ru-RU"/>
        </w:rPr>
        <w:t xml:space="preserve"> </w:t>
      </w:r>
      <w:r w:rsidRPr="007C670B">
        <w:rPr>
          <w:rFonts w:ascii="Times New Roman" w:eastAsia="Times New Roman" w:hAnsi="Times New Roman" w:cs="Times New Roman"/>
          <w:b/>
          <w:bCs/>
          <w:sz w:val="28"/>
          <w:szCs w:val="28"/>
          <w:lang w:val="ru-RU"/>
        </w:rPr>
        <w:t>приставки, обозначающие статус организации</w:t>
      </w:r>
      <w:r w:rsidRPr="007C670B">
        <w:rPr>
          <w:rFonts w:ascii="Times New Roman" w:eastAsia="Times New Roman" w:hAnsi="Times New Roman" w:cs="Times New Roman"/>
          <w:sz w:val="28"/>
          <w:szCs w:val="28"/>
          <w:lang w:val="ru-RU"/>
        </w:rPr>
        <w:t xml:space="preserve"> – ФИЦ и т.д.), Город, Страна</w:t>
      </w:r>
    </w:p>
    <w:p w:rsidR="00CD4F8F" w:rsidRPr="00077DE9" w:rsidRDefault="00567AE5">
      <w:pPr>
        <w:spacing w:after="0" w:line="276" w:lineRule="auto"/>
        <w:jc w:val="center"/>
        <w:rPr>
          <w:rFonts w:ascii="Times New Roman" w:eastAsia="Times New Roman" w:hAnsi="Times New Roman" w:cs="Times New Roman"/>
          <w:sz w:val="28"/>
          <w:szCs w:val="28"/>
          <w:lang w:val="ru-RU"/>
        </w:rPr>
      </w:pPr>
      <w:r w:rsidRPr="007C670B">
        <w:rPr>
          <w:rFonts w:ascii="Times New Roman" w:eastAsia="Times New Roman" w:hAnsi="Times New Roman" w:cs="Times New Roman"/>
          <w:sz w:val="28"/>
          <w:szCs w:val="28"/>
          <w:lang w:val="ru-RU"/>
        </w:rPr>
        <w:t>(</w:t>
      </w:r>
      <w:proofErr w:type="gramStart"/>
      <w:r w:rsidRPr="007C670B">
        <w:rPr>
          <w:rFonts w:ascii="Times New Roman" w:eastAsia="Times New Roman" w:hAnsi="Times New Roman" w:cs="Times New Roman"/>
          <w:sz w:val="28"/>
          <w:szCs w:val="28"/>
          <w:lang w:val="ru-RU"/>
        </w:rPr>
        <w:t>Например</w:t>
      </w:r>
      <w:proofErr w:type="gramEnd"/>
      <w:r w:rsidRPr="007C670B">
        <w:rPr>
          <w:rFonts w:ascii="Times New Roman" w:eastAsia="Times New Roman" w:hAnsi="Times New Roman" w:cs="Times New Roman"/>
          <w:sz w:val="28"/>
          <w:szCs w:val="28"/>
          <w:lang w:val="ru-RU"/>
        </w:rPr>
        <w:t xml:space="preserve">: Северо-Восточный федеральный университет им. </w:t>
      </w:r>
      <w:r w:rsidRPr="00077DE9">
        <w:rPr>
          <w:rFonts w:ascii="Times New Roman" w:eastAsia="Times New Roman" w:hAnsi="Times New Roman" w:cs="Times New Roman"/>
          <w:sz w:val="28"/>
          <w:szCs w:val="28"/>
          <w:lang w:val="ru-RU"/>
        </w:rPr>
        <w:t xml:space="preserve">М.К. </w:t>
      </w:r>
      <w:proofErr w:type="spellStart"/>
      <w:r w:rsidRPr="00077DE9">
        <w:rPr>
          <w:rFonts w:ascii="Times New Roman" w:eastAsia="Times New Roman" w:hAnsi="Times New Roman" w:cs="Times New Roman"/>
          <w:sz w:val="28"/>
          <w:szCs w:val="28"/>
          <w:lang w:val="ru-RU"/>
        </w:rPr>
        <w:t>Аммосова</w:t>
      </w:r>
      <w:proofErr w:type="spellEnd"/>
      <w:r w:rsidRPr="00077DE9">
        <w:rPr>
          <w:rFonts w:ascii="Times New Roman" w:eastAsia="Times New Roman" w:hAnsi="Times New Roman" w:cs="Times New Roman"/>
          <w:sz w:val="28"/>
          <w:szCs w:val="28"/>
          <w:lang w:val="ru-RU"/>
        </w:rPr>
        <w:t>, Якутск, Российская Федерация)</w:t>
      </w:r>
    </w:p>
    <w:p w:rsidR="00CD4F8F" w:rsidRPr="007C670B" w:rsidRDefault="00567AE5">
      <w:pPr>
        <w:spacing w:after="0" w:line="276" w:lineRule="auto"/>
        <w:jc w:val="center"/>
        <w:rPr>
          <w:rFonts w:ascii="Times New Roman" w:eastAsia="Times New Roman" w:hAnsi="Times New Roman" w:cs="Times New Roman"/>
          <w:sz w:val="28"/>
          <w:szCs w:val="28"/>
          <w:lang w:val="ru-RU"/>
        </w:rPr>
      </w:pPr>
      <w:r w:rsidRPr="007C670B">
        <w:rPr>
          <w:rFonts w:ascii="Times New Roman" w:eastAsia="Times New Roman" w:hAnsi="Times New Roman" w:cs="Times New Roman"/>
          <w:sz w:val="28"/>
          <w:szCs w:val="28"/>
          <w:vertAlign w:val="superscript"/>
          <w:lang w:val="ru-RU"/>
        </w:rPr>
        <w:t>1</w:t>
      </w:r>
      <w:r w:rsidRPr="007C670B">
        <w:rPr>
          <w:rFonts w:ascii="Times New Roman" w:eastAsia="Times New Roman" w:hAnsi="Times New Roman" w:cs="Times New Roman"/>
          <w:sz w:val="28"/>
          <w:szCs w:val="28"/>
          <w:lang w:val="ru-RU"/>
        </w:rPr>
        <w:t>Место работы, Город, Страна</w:t>
      </w:r>
    </w:p>
    <w:p w:rsidR="00CD4F8F" w:rsidRPr="007C670B" w:rsidRDefault="00567AE5">
      <w:pPr>
        <w:spacing w:after="0" w:line="276" w:lineRule="auto"/>
        <w:jc w:val="center"/>
        <w:rPr>
          <w:rFonts w:ascii="Times New Roman" w:eastAsia="Times New Roman" w:hAnsi="Times New Roman" w:cs="Times New Roman"/>
          <w:sz w:val="28"/>
          <w:szCs w:val="28"/>
          <w:lang w:val="ru-RU"/>
        </w:rPr>
      </w:pPr>
      <w:r w:rsidRPr="007C670B">
        <w:rPr>
          <w:rFonts w:ascii="Times New Roman" w:eastAsia="Times New Roman" w:hAnsi="Times New Roman" w:cs="Times New Roman"/>
          <w:sz w:val="28"/>
          <w:szCs w:val="28"/>
          <w:vertAlign w:val="superscript"/>
          <w:lang w:val="ru-RU"/>
        </w:rPr>
        <w:t>2</w:t>
      </w:r>
      <w:r w:rsidRPr="007C670B">
        <w:rPr>
          <w:rFonts w:ascii="Times New Roman" w:eastAsia="Times New Roman" w:hAnsi="Times New Roman" w:cs="Times New Roman"/>
          <w:sz w:val="28"/>
          <w:szCs w:val="28"/>
          <w:lang w:val="ru-RU"/>
        </w:rPr>
        <w:t>Место работы, Город, Страна</w:t>
      </w:r>
    </w:p>
    <w:p w:rsidR="00CD4F8F" w:rsidRPr="007C670B" w:rsidRDefault="00567AE5">
      <w:pPr>
        <w:tabs>
          <w:tab w:val="center" w:pos="4677"/>
          <w:tab w:val="left" w:pos="7410"/>
        </w:tabs>
        <w:spacing w:after="0" w:line="276" w:lineRule="auto"/>
        <w:rPr>
          <w:rFonts w:ascii="Times New Roman" w:eastAsia="Times New Roman" w:hAnsi="Times New Roman" w:cs="Times New Roman"/>
          <w:sz w:val="28"/>
          <w:szCs w:val="28"/>
          <w:lang w:val="ru-RU"/>
        </w:rPr>
      </w:pPr>
      <w:r w:rsidRPr="007C670B">
        <w:rPr>
          <w:rFonts w:ascii="Times New Roman" w:eastAsia="Times New Roman" w:hAnsi="Times New Roman" w:cs="Times New Roman"/>
          <w:sz w:val="28"/>
          <w:szCs w:val="28"/>
          <w:vertAlign w:val="superscript"/>
          <w:lang w:val="ru-RU"/>
        </w:rPr>
        <w:tab/>
        <w:t>3</w:t>
      </w:r>
      <w:r w:rsidRPr="007C670B">
        <w:rPr>
          <w:rFonts w:ascii="Times New Roman" w:eastAsia="Times New Roman" w:hAnsi="Times New Roman" w:cs="Times New Roman"/>
          <w:sz w:val="28"/>
          <w:szCs w:val="28"/>
          <w:lang w:val="ru-RU"/>
        </w:rPr>
        <w:t>Место работы, Город, Страна</w:t>
      </w:r>
    </w:p>
    <w:p w:rsidR="00CD4F8F" w:rsidRPr="007C670B" w:rsidRDefault="00D71E00">
      <w:pPr>
        <w:tabs>
          <w:tab w:val="center" w:pos="4677"/>
          <w:tab w:val="left" w:pos="7410"/>
        </w:tabs>
        <w:spacing w:after="0" w:line="240" w:lineRule="auto"/>
        <w:jc w:val="center"/>
        <w:rPr>
          <w:rFonts w:ascii="Times New Roman" w:eastAsia="Times New Roman" w:hAnsi="Times New Roman" w:cs="Times New Roman"/>
          <w:sz w:val="28"/>
          <w:szCs w:val="28"/>
          <w:lang w:val="ru-RU"/>
        </w:rPr>
      </w:pPr>
      <w:sdt>
        <w:sdtPr>
          <w:tag w:val="goog_rdk_8"/>
          <w:id w:val="1143634188"/>
        </w:sdtPr>
        <w:sdtEndPr/>
        <w:sdtContent>
          <w:r w:rsidR="00567AE5" w:rsidRPr="007C670B">
            <w:rPr>
              <w:rFonts w:ascii="Arial Unicode MS" w:eastAsia="Arial Unicode MS" w:hAnsi="Arial Unicode MS" w:cs="Arial Unicode MS"/>
              <w:sz w:val="28"/>
              <w:szCs w:val="28"/>
              <w:lang w:val="ru-RU"/>
            </w:rPr>
            <w:t xml:space="preserve">✉ </w:t>
          </w:r>
        </w:sdtContent>
      </w:sdt>
      <w:r w:rsidR="00567AE5" w:rsidRPr="007C670B">
        <w:rPr>
          <w:rFonts w:ascii="Times New Roman" w:eastAsia="Times New Roman" w:hAnsi="Times New Roman" w:cs="Times New Roman"/>
          <w:sz w:val="28"/>
          <w:szCs w:val="28"/>
          <w:lang w:val="ru-RU"/>
        </w:rPr>
        <w:t>Адрес эл. почты автора, ответственного за переписку</w:t>
      </w:r>
    </w:p>
    <w:p w:rsidR="00CD4F8F" w:rsidRPr="007C670B" w:rsidRDefault="00CD4F8F">
      <w:pPr>
        <w:spacing w:after="0" w:line="360" w:lineRule="auto"/>
        <w:ind w:firstLine="709"/>
        <w:jc w:val="both"/>
        <w:rPr>
          <w:rFonts w:ascii="Times New Roman" w:eastAsia="Times New Roman" w:hAnsi="Times New Roman" w:cs="Times New Roman"/>
          <w:b/>
          <w:bCs/>
          <w:sz w:val="24"/>
          <w:szCs w:val="24"/>
          <w:lang w:val="ru-RU"/>
        </w:rPr>
      </w:pPr>
    </w:p>
    <w:p w:rsidR="00CD4F8F" w:rsidRPr="007C670B" w:rsidRDefault="00567AE5">
      <w:pPr>
        <w:spacing w:after="0" w:line="360" w:lineRule="auto"/>
        <w:jc w:val="both"/>
        <w:rPr>
          <w:rFonts w:ascii="Times New Roman" w:eastAsia="Times New Roman" w:hAnsi="Times New Roman" w:cs="Times New Roman"/>
          <w:b/>
          <w:bCs/>
          <w:sz w:val="24"/>
          <w:szCs w:val="24"/>
          <w:lang w:val="ru-RU"/>
        </w:rPr>
      </w:pPr>
      <w:r w:rsidRPr="007C670B">
        <w:rPr>
          <w:rFonts w:ascii="Times New Roman" w:eastAsia="Times New Roman" w:hAnsi="Times New Roman" w:cs="Times New Roman"/>
          <w:b/>
          <w:bCs/>
          <w:sz w:val="24"/>
          <w:szCs w:val="24"/>
          <w:lang w:val="ru-RU"/>
        </w:rPr>
        <w:t>Аннотация</w:t>
      </w:r>
    </w:p>
    <w:p w:rsidR="00CD4F8F" w:rsidRPr="007C670B" w:rsidRDefault="00567AE5">
      <w:pPr>
        <w:spacing w:after="0" w:line="360" w:lineRule="auto"/>
        <w:jc w:val="both"/>
        <w:rPr>
          <w:rFonts w:ascii="Times New Roman" w:eastAsia="Times New Roman" w:hAnsi="Times New Roman" w:cs="Times New Roman"/>
          <w:i/>
          <w:iCs/>
          <w:sz w:val="24"/>
          <w:szCs w:val="24"/>
          <w:highlight w:val="yellow"/>
          <w:lang w:val="ru-RU"/>
        </w:rPr>
      </w:pPr>
      <w:r w:rsidRPr="007C670B">
        <w:rPr>
          <w:rFonts w:ascii="Times New Roman" w:eastAsia="Times New Roman" w:hAnsi="Times New Roman" w:cs="Times New Roman"/>
          <w:sz w:val="24"/>
          <w:szCs w:val="24"/>
          <w:lang w:val="ru-RU"/>
        </w:rPr>
        <w:t xml:space="preserve">Аннотация, композиционно построенная по принципу </w:t>
      </w:r>
      <w:r>
        <w:rPr>
          <w:rFonts w:ascii="Times New Roman" w:eastAsia="Times New Roman" w:hAnsi="Times New Roman" w:cs="Times New Roman"/>
          <w:sz w:val="24"/>
          <w:szCs w:val="24"/>
        </w:rPr>
        <w:t>IMRAD</w:t>
      </w:r>
      <w:r w:rsidRPr="007C670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Introduction</w:t>
      </w:r>
      <w:r w:rsidRPr="007C670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Methods</w:t>
      </w:r>
      <w:r w:rsidRPr="007C670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Results</w:t>
      </w:r>
      <w:r w:rsidRPr="007C670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and</w:t>
      </w:r>
      <w:r w:rsidRPr="007C670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Discussion</w:t>
      </w:r>
      <w:r w:rsidRPr="007C670B">
        <w:rPr>
          <w:rFonts w:ascii="Times New Roman" w:eastAsia="Times New Roman" w:hAnsi="Times New Roman" w:cs="Times New Roman"/>
          <w:sz w:val="24"/>
          <w:szCs w:val="24"/>
          <w:lang w:val="ru-RU"/>
        </w:rPr>
        <w:t>), содержит от 200 до 250 слов; написана в один абзац; структура аннотации включает введение (формулируется научная проблема (1–2 предложения), указывается цель, материалы и методы, результаты и заключение (практическая значимость и перспективы исследования – 1–2 предложения). Сокращения только общеупотребительные или с расшифровкой при первом употреблении. Ссылки на номер публикации в литературе не допускается.</w:t>
      </w:r>
    </w:p>
    <w:p w:rsidR="00CD4F8F" w:rsidRPr="007C670B" w:rsidRDefault="00567AE5">
      <w:pPr>
        <w:spacing w:after="0" w:line="360" w:lineRule="auto"/>
        <w:jc w:val="both"/>
        <w:rPr>
          <w:rFonts w:ascii="Times New Roman" w:eastAsia="Times New Roman" w:hAnsi="Times New Roman" w:cs="Times New Roman"/>
          <w:sz w:val="24"/>
          <w:szCs w:val="24"/>
          <w:lang w:val="ru-RU"/>
        </w:rPr>
      </w:pPr>
      <w:r w:rsidRPr="007C670B">
        <w:rPr>
          <w:rFonts w:ascii="Times New Roman" w:eastAsia="Times New Roman" w:hAnsi="Times New Roman" w:cs="Times New Roman"/>
          <w:b/>
          <w:bCs/>
          <w:sz w:val="24"/>
          <w:szCs w:val="24"/>
          <w:lang w:val="ru-RU"/>
        </w:rPr>
        <w:t>Ключевые слова:</w:t>
      </w:r>
      <w:r w:rsidRPr="007C670B">
        <w:rPr>
          <w:rFonts w:ascii="Times New Roman" w:eastAsia="Times New Roman" w:hAnsi="Times New Roman" w:cs="Times New Roman"/>
          <w:sz w:val="24"/>
          <w:szCs w:val="24"/>
          <w:lang w:val="ru-RU"/>
        </w:rPr>
        <w:t xml:space="preserve"> не менее 10 слов и словосочетаний (в конце списка точка не ставится)</w:t>
      </w:r>
    </w:p>
    <w:p w:rsidR="00CD4F8F" w:rsidRPr="007C670B" w:rsidRDefault="00567AE5">
      <w:pPr>
        <w:spacing w:after="0" w:line="360" w:lineRule="auto"/>
        <w:jc w:val="both"/>
        <w:rPr>
          <w:rFonts w:ascii="Times New Roman" w:eastAsia="Times New Roman" w:hAnsi="Times New Roman" w:cs="Times New Roman"/>
          <w:sz w:val="24"/>
          <w:szCs w:val="24"/>
          <w:lang w:val="ru-RU"/>
        </w:rPr>
      </w:pPr>
      <w:r w:rsidRPr="007C670B">
        <w:rPr>
          <w:rFonts w:ascii="Times New Roman" w:eastAsia="Times New Roman" w:hAnsi="Times New Roman" w:cs="Times New Roman"/>
          <w:b/>
          <w:bCs/>
          <w:sz w:val="24"/>
          <w:szCs w:val="24"/>
          <w:lang w:val="ru-RU"/>
        </w:rPr>
        <w:t xml:space="preserve">Финансирование. </w:t>
      </w:r>
      <w:r w:rsidRPr="007C670B">
        <w:rPr>
          <w:rFonts w:ascii="Times New Roman" w:eastAsia="Times New Roman" w:hAnsi="Times New Roman" w:cs="Times New Roman"/>
          <w:sz w:val="24"/>
          <w:szCs w:val="24"/>
          <w:lang w:val="ru-RU"/>
        </w:rPr>
        <w:t xml:space="preserve">Работа выполнена в рамках проекта / государственного задания / НИР / при финансовой поддержке РНФ «…»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название</w:t>
      </w:r>
      <w:proofErr w:type="spellEnd"/>
      <w:r>
        <w:rPr>
          <w:rFonts w:ascii="Times New Roman" w:eastAsia="Times New Roman" w:hAnsi="Times New Roman" w:cs="Times New Roman"/>
          <w:sz w:val="24"/>
          <w:szCs w:val="24"/>
        </w:rPr>
        <w:t xml:space="preserve">, № …). </w:t>
      </w:r>
      <w:r w:rsidRPr="007C670B">
        <w:rPr>
          <w:rFonts w:ascii="Times New Roman" w:eastAsia="Times New Roman" w:hAnsi="Times New Roman" w:cs="Times New Roman"/>
          <w:sz w:val="24"/>
          <w:szCs w:val="24"/>
          <w:lang w:val="ru-RU"/>
        </w:rPr>
        <w:t>Название темы и номер проекта указывается обязательно с указанием полного наименования финансирующей организации</w:t>
      </w:r>
    </w:p>
    <w:p w:rsidR="00CD4F8F" w:rsidRDefault="00567AE5">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Благодарности</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Acknowledgements may include the funding organization for its financial support; the reviewer for their recommendations; and colleagues for their assistance (if applicable)</w:t>
      </w:r>
    </w:p>
    <w:p w:rsidR="00CD4F8F" w:rsidRPr="007C670B" w:rsidRDefault="00567AE5">
      <w:pPr>
        <w:spacing w:after="0" w:line="360" w:lineRule="auto"/>
        <w:jc w:val="both"/>
        <w:rPr>
          <w:rFonts w:ascii="Times New Roman" w:eastAsia="Times New Roman" w:hAnsi="Times New Roman" w:cs="Times New Roman"/>
          <w:sz w:val="24"/>
          <w:szCs w:val="24"/>
          <w:lang w:val="ru-RU"/>
        </w:rPr>
      </w:pPr>
      <w:r w:rsidRPr="007C670B">
        <w:rPr>
          <w:rFonts w:ascii="Times New Roman" w:eastAsia="Times New Roman" w:hAnsi="Times New Roman" w:cs="Times New Roman"/>
          <w:b/>
          <w:bCs/>
          <w:sz w:val="24"/>
          <w:szCs w:val="24"/>
          <w:lang w:val="ru-RU"/>
        </w:rPr>
        <w:lastRenderedPageBreak/>
        <w:t>Для цитирования:</w:t>
      </w:r>
      <w:r w:rsidRPr="007C670B">
        <w:rPr>
          <w:rFonts w:ascii="Times New Roman" w:eastAsia="Times New Roman" w:hAnsi="Times New Roman" w:cs="Times New Roman"/>
          <w:sz w:val="24"/>
          <w:szCs w:val="24"/>
          <w:lang w:val="ru-RU"/>
        </w:rPr>
        <w:t xml:space="preserve"> Фамилия И.О., Фамилия И.О., Фамилия И.О. Название статьи. </w:t>
      </w:r>
      <w:r w:rsidRPr="007C670B">
        <w:rPr>
          <w:rFonts w:ascii="Times New Roman" w:eastAsia="Times New Roman" w:hAnsi="Times New Roman" w:cs="Times New Roman"/>
          <w:i/>
          <w:iCs/>
          <w:sz w:val="24"/>
          <w:szCs w:val="24"/>
          <w:lang w:val="ru-RU"/>
        </w:rPr>
        <w:t xml:space="preserve">Арктика </w:t>
      </w:r>
      <w:r>
        <w:rPr>
          <w:rFonts w:ascii="Times New Roman" w:eastAsia="Times New Roman" w:hAnsi="Times New Roman" w:cs="Times New Roman"/>
          <w:i/>
          <w:iCs/>
          <w:sz w:val="24"/>
          <w:szCs w:val="24"/>
        </w:rPr>
        <w:t>XXI</w:t>
      </w:r>
      <w:r w:rsidRPr="007C670B">
        <w:rPr>
          <w:rFonts w:ascii="Times New Roman" w:eastAsia="Times New Roman" w:hAnsi="Times New Roman" w:cs="Times New Roman"/>
          <w:i/>
          <w:iCs/>
          <w:sz w:val="24"/>
          <w:szCs w:val="24"/>
          <w:lang w:val="ru-RU"/>
        </w:rPr>
        <w:t xml:space="preserve"> век.</w:t>
      </w:r>
      <w:r w:rsidRPr="007C670B">
        <w:rPr>
          <w:rFonts w:ascii="Times New Roman" w:eastAsia="Times New Roman" w:hAnsi="Times New Roman" w:cs="Times New Roman"/>
          <w:sz w:val="24"/>
          <w:szCs w:val="24"/>
          <w:lang w:val="ru-RU"/>
        </w:rPr>
        <w:t xml:space="preserve"> </w:t>
      </w:r>
      <w:proofErr w:type="spellStart"/>
      <w:proofErr w:type="gramStart"/>
      <w:r w:rsidRPr="007C670B">
        <w:rPr>
          <w:rFonts w:ascii="Times New Roman" w:eastAsia="Times New Roman" w:hAnsi="Times New Roman" w:cs="Times New Roman"/>
          <w:sz w:val="24"/>
          <w:szCs w:val="24"/>
          <w:lang w:val="ru-RU"/>
        </w:rPr>
        <w:t>год;том</w:t>
      </w:r>
      <w:proofErr w:type="spellEnd"/>
      <w:proofErr w:type="gramEnd"/>
      <w:r w:rsidRPr="007C670B">
        <w:rPr>
          <w:rFonts w:ascii="Times New Roman" w:eastAsia="Times New Roman" w:hAnsi="Times New Roman" w:cs="Times New Roman"/>
          <w:sz w:val="24"/>
          <w:szCs w:val="24"/>
          <w:lang w:val="ru-RU"/>
        </w:rPr>
        <w:t xml:space="preserve">(номер):страницы. </w:t>
      </w:r>
      <w:r>
        <w:rPr>
          <w:rFonts w:ascii="Times New Roman" w:eastAsia="Times New Roman" w:hAnsi="Times New Roman" w:cs="Times New Roman"/>
          <w:sz w:val="24"/>
          <w:szCs w:val="24"/>
        </w:rPr>
        <w:t>DOI</w:t>
      </w:r>
      <w:r w:rsidRPr="007C670B">
        <w:rPr>
          <w:rFonts w:ascii="Times New Roman" w:eastAsia="Times New Roman" w:hAnsi="Times New Roman" w:cs="Times New Roman"/>
          <w:sz w:val="24"/>
          <w:szCs w:val="24"/>
          <w:lang w:val="ru-RU"/>
        </w:rPr>
        <w:t xml:space="preserve">: </w:t>
      </w:r>
      <w:hyperlink r:id="rId13">
        <w:r>
          <w:rPr>
            <w:rFonts w:ascii="Times New Roman" w:eastAsia="Times New Roman" w:hAnsi="Times New Roman" w:cs="Times New Roman"/>
            <w:color w:val="0563C1"/>
            <w:sz w:val="24"/>
            <w:szCs w:val="24"/>
          </w:rPr>
          <w:t>https</w:t>
        </w:r>
        <w:r w:rsidRPr="007C670B">
          <w:rPr>
            <w:rFonts w:ascii="Times New Roman" w:eastAsia="Times New Roman" w:hAnsi="Times New Roman" w:cs="Times New Roman"/>
            <w:color w:val="0563C1"/>
            <w:sz w:val="24"/>
            <w:szCs w:val="24"/>
            <w:lang w:val="ru-RU"/>
          </w:rPr>
          <w:t>://</w:t>
        </w:r>
        <w:proofErr w:type="spellStart"/>
        <w:r>
          <w:rPr>
            <w:rFonts w:ascii="Times New Roman" w:eastAsia="Times New Roman" w:hAnsi="Times New Roman" w:cs="Times New Roman"/>
            <w:color w:val="0563C1"/>
            <w:sz w:val="24"/>
            <w:szCs w:val="24"/>
          </w:rPr>
          <w:t>doi</w:t>
        </w:r>
        <w:proofErr w:type="spellEnd"/>
        <w:r w:rsidRPr="007C670B">
          <w:rPr>
            <w:rFonts w:ascii="Times New Roman" w:eastAsia="Times New Roman" w:hAnsi="Times New Roman" w:cs="Times New Roman"/>
            <w:color w:val="0563C1"/>
            <w:sz w:val="24"/>
            <w:szCs w:val="24"/>
            <w:lang w:val="ru-RU"/>
          </w:rPr>
          <w:t>.</w:t>
        </w:r>
        <w:r>
          <w:rPr>
            <w:rFonts w:ascii="Times New Roman" w:eastAsia="Times New Roman" w:hAnsi="Times New Roman" w:cs="Times New Roman"/>
            <w:color w:val="0563C1"/>
            <w:sz w:val="24"/>
            <w:szCs w:val="24"/>
          </w:rPr>
          <w:t>org</w:t>
        </w:r>
        <w:r w:rsidRPr="007C670B">
          <w:rPr>
            <w:rFonts w:ascii="Times New Roman" w:eastAsia="Times New Roman" w:hAnsi="Times New Roman" w:cs="Times New Roman"/>
            <w:color w:val="0563C1"/>
            <w:sz w:val="24"/>
            <w:szCs w:val="24"/>
            <w:lang w:val="ru-RU"/>
          </w:rPr>
          <w:t>/10.25587/</w:t>
        </w:r>
      </w:hyperlink>
      <w:r w:rsidRPr="007C670B">
        <w:rPr>
          <w:rFonts w:ascii="Times New Roman" w:eastAsia="Times New Roman" w:hAnsi="Times New Roman" w:cs="Times New Roman"/>
          <w:color w:val="0563C1"/>
          <w:sz w:val="24"/>
          <w:szCs w:val="24"/>
          <w:lang w:val="ru-RU"/>
        </w:rPr>
        <w:t>3034-7378</w:t>
      </w:r>
      <w:r w:rsidRPr="007C670B">
        <w:rPr>
          <w:rFonts w:ascii="Times New Roman" w:eastAsia="Times New Roman" w:hAnsi="Times New Roman" w:cs="Times New Roman"/>
          <w:sz w:val="24"/>
          <w:szCs w:val="24"/>
          <w:lang w:val="ru-RU"/>
        </w:rPr>
        <w:t xml:space="preserve"> </w:t>
      </w:r>
    </w:p>
    <w:p w:rsidR="00CD4F8F" w:rsidRPr="007C670B" w:rsidRDefault="00CD4F8F">
      <w:pPr>
        <w:spacing w:after="0" w:line="360" w:lineRule="auto"/>
        <w:ind w:firstLine="709"/>
        <w:rPr>
          <w:rFonts w:ascii="Times New Roman" w:eastAsia="Times New Roman" w:hAnsi="Times New Roman" w:cs="Times New Roman"/>
          <w:b/>
          <w:bCs/>
          <w:sz w:val="24"/>
          <w:szCs w:val="24"/>
          <w:lang w:val="ru-RU"/>
        </w:rPr>
      </w:pPr>
    </w:p>
    <w:p w:rsidR="00CD4F8F" w:rsidRDefault="00567AE5">
      <w:pPr>
        <w:spacing w:after="0" w:line="36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Introduction</w:t>
      </w:r>
    </w:p>
    <w:p w:rsidR="00CD4F8F" w:rsidRDefault="00567AE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This section should present the general research topic, a literature review summarizing key publications on the subject while identifying unresolved issues, the research objectives, and the theoretical and practical significance of the work.</w:t>
      </w:r>
    </w:p>
    <w:p w:rsidR="00CD4F8F" w:rsidRDefault="00567AE5">
      <w:pPr>
        <w:spacing w:after="0" w:line="36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Materials and Methods</w:t>
      </w:r>
    </w:p>
    <w:p w:rsidR="00CD4F8F" w:rsidRDefault="00567AE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This section requires a detailed description of the methods and procedures employed to obtain the results.</w:t>
      </w:r>
    </w:p>
    <w:p w:rsidR="00CD4F8F" w:rsidRDefault="00567AE5">
      <w:pPr>
        <w:spacing w:after="0" w:line="36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Results and Discussion</w:t>
      </w:r>
    </w:p>
    <w:p w:rsidR="00CD4F8F" w:rsidRDefault="00567AE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 this section present the experimental or theoretical data in the form of text, tables, and figures. These three formats should complement each other, not duplicate information. All tables and figures must have titles in both – Russian and English. This section should also include an interpretation of the findings, propose explanations for the observed data, and compare the results with those of other authors.</w:t>
      </w:r>
    </w:p>
    <w:p w:rsidR="00CD4F8F" w:rsidRDefault="00567AE5">
      <w:pPr>
        <w:spacing w:after="0" w:line="36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Conclusion</w:t>
      </w:r>
    </w:p>
    <w:p w:rsidR="00CD4F8F" w:rsidRDefault="00567AE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This section should summarize the article’s main argument by relating the findings back to the original research objective, demonstrating how it was achieved. It is important to highlight the practical significance of the work and outline the primary directions for future research in the field.</w:t>
      </w:r>
    </w:p>
    <w:p w:rsidR="00CD4F8F" w:rsidRDefault="00CD4F8F">
      <w:pPr>
        <w:spacing w:after="0" w:line="360" w:lineRule="auto"/>
        <w:ind w:firstLine="709"/>
        <w:jc w:val="center"/>
        <w:rPr>
          <w:rFonts w:ascii="Times New Roman" w:eastAsia="Times New Roman" w:hAnsi="Times New Roman" w:cs="Times New Roman"/>
          <w:b/>
          <w:bCs/>
          <w:sz w:val="24"/>
          <w:szCs w:val="24"/>
        </w:rPr>
      </w:pPr>
    </w:p>
    <w:p w:rsidR="00CD4F8F" w:rsidRDefault="00567AE5">
      <w:pPr>
        <w:spacing w:after="0" w:line="36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Abbreviations</w:t>
      </w:r>
    </w:p>
    <w:p w:rsidR="00CD4F8F" w:rsidRDefault="00567AE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NEFU – North-Eastern Federal University</w:t>
      </w:r>
    </w:p>
    <w:p w:rsidR="00CD4F8F" w:rsidRDefault="00567AE5">
      <w:pPr>
        <w:spacing w:after="0" w:line="36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Chuk</w:t>
      </w:r>
      <w:proofErr w:type="spellEnd"/>
      <w:r>
        <w:rPr>
          <w:rFonts w:ascii="Times New Roman" w:eastAsia="Times New Roman" w:hAnsi="Times New Roman" w:cs="Times New Roman"/>
          <w:sz w:val="28"/>
          <w:szCs w:val="28"/>
        </w:rPr>
        <w:t>. – Chukchi language</w:t>
      </w:r>
    </w:p>
    <w:p w:rsidR="00CD4F8F" w:rsidRDefault="00567AE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ACC – Accusative</w:t>
      </w:r>
    </w:p>
    <w:p w:rsidR="00CD4F8F" w:rsidRDefault="00CD4F8F">
      <w:pPr>
        <w:spacing w:after="0" w:line="360" w:lineRule="auto"/>
        <w:ind w:firstLine="709"/>
        <w:jc w:val="both"/>
        <w:rPr>
          <w:rFonts w:ascii="Times New Roman" w:eastAsia="Times New Roman" w:hAnsi="Times New Roman" w:cs="Times New Roman"/>
          <w:sz w:val="28"/>
          <w:szCs w:val="28"/>
        </w:rPr>
      </w:pPr>
    </w:p>
    <w:p w:rsidR="00CD4F8F" w:rsidRPr="0015183F" w:rsidRDefault="00567AE5">
      <w:pPr>
        <w:pStyle w:val="1"/>
        <w:numPr>
          <w:ilvl w:val="0"/>
          <w:numId w:val="3"/>
        </w:numPr>
        <w:pBdr>
          <w:top w:val="nil"/>
          <w:left w:val="nil"/>
          <w:bottom w:val="nil"/>
          <w:right w:val="nil"/>
          <w:between w:val="nil"/>
        </w:pBdr>
        <w:jc w:val="both"/>
        <w:rPr>
          <w:sz w:val="28"/>
          <w:szCs w:val="28"/>
        </w:rPr>
      </w:pPr>
      <w:bookmarkStart w:id="11" w:name="_heading=h.jps2z5l9v7u0" w:colFirst="0" w:colLast="0"/>
      <w:bookmarkEnd w:id="11"/>
      <w:r w:rsidRPr="0015183F">
        <w:rPr>
          <w:sz w:val="28"/>
          <w:szCs w:val="28"/>
        </w:rPr>
        <w:t>References</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articles in English references must be provided in one References section. The bibliography should include only peer-reviewed sources, such as scientific journal articles, papers </w:t>
      </w:r>
      <w:r>
        <w:rPr>
          <w:rFonts w:ascii="Times New Roman" w:eastAsia="Times New Roman" w:hAnsi="Times New Roman" w:cs="Times New Roman"/>
          <w:sz w:val="24"/>
          <w:szCs w:val="24"/>
        </w:rPr>
        <w:lastRenderedPageBreak/>
        <w:t>in conference proceedings, monographs, books (including academic books), dictionaries, reference works, dissertations, and author's abstracts. Citations of non-peer-reviewed sources are recommended to be placed in footnotes.</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there are more than four authors, list the first three authors followed by “et al.”.</w:t>
      </w:r>
    </w:p>
    <w:p w:rsidR="00CD4F8F" w:rsidRDefault="00567AE5">
      <w:pPr>
        <w:numPr>
          <w:ilvl w:val="0"/>
          <w:numId w:val="1"/>
        </w:numPr>
        <w:pBdr>
          <w:top w:val="nil"/>
          <w:left w:val="nil"/>
          <w:bottom w:val="nil"/>
          <w:right w:val="nil"/>
          <w:between w:val="nil"/>
        </w:pBdr>
        <w:tabs>
          <w:tab w:val="left" w:pos="0"/>
        </w:tabs>
        <w:spacing w:after="0" w:line="36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sources in other languages are included, the author’ name and the title of the source must be provided in the original language within parenthesis after the standard bibliographic entry: </w:t>
      </w:r>
    </w:p>
    <w:p w:rsidR="00CD4F8F" w:rsidRDefault="00567AE5">
      <w:pPr>
        <w:pBdr>
          <w:top w:val="nil"/>
          <w:left w:val="nil"/>
          <w:bottom w:val="nil"/>
          <w:right w:val="nil"/>
          <w:between w:val="nil"/>
        </w:pBdr>
        <w:tabs>
          <w:tab w:val="left" w:pos="0"/>
        </w:tabs>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Example 1: </w:t>
      </w:r>
      <w:proofErr w:type="spellStart"/>
      <w:r>
        <w:rPr>
          <w:rFonts w:ascii="Times New Roman" w:eastAsia="Times New Roman" w:hAnsi="Times New Roman" w:cs="Times New Roman"/>
          <w:sz w:val="24"/>
          <w:szCs w:val="24"/>
        </w:rPr>
        <w:t>Zhukova</w:t>
      </w:r>
      <w:proofErr w:type="spellEnd"/>
      <w:r>
        <w:rPr>
          <w:rFonts w:ascii="Times New Roman" w:eastAsia="Times New Roman" w:hAnsi="Times New Roman" w:cs="Times New Roman"/>
          <w:sz w:val="24"/>
          <w:szCs w:val="24"/>
        </w:rPr>
        <w:t xml:space="preserve"> AN. </w:t>
      </w:r>
      <w:r>
        <w:rPr>
          <w:rFonts w:ascii="Times New Roman" w:eastAsia="Times New Roman" w:hAnsi="Times New Roman" w:cs="Times New Roman"/>
          <w:i/>
          <w:iCs/>
          <w:sz w:val="24"/>
          <w:szCs w:val="24"/>
        </w:rPr>
        <w:t xml:space="preserve">Language of the </w:t>
      </w:r>
      <w:proofErr w:type="spellStart"/>
      <w:r>
        <w:rPr>
          <w:rFonts w:ascii="Times New Roman" w:eastAsia="Times New Roman" w:hAnsi="Times New Roman" w:cs="Times New Roman"/>
          <w:i/>
          <w:iCs/>
          <w:sz w:val="24"/>
          <w:szCs w:val="24"/>
        </w:rPr>
        <w:t>Palan</w:t>
      </w:r>
      <w:proofErr w:type="spellEnd"/>
      <w:r>
        <w:rPr>
          <w:rFonts w:ascii="Times New Roman" w:eastAsia="Times New Roman" w:hAnsi="Times New Roman" w:cs="Times New Roman"/>
          <w:i/>
          <w:iCs/>
          <w:sz w:val="24"/>
          <w:szCs w:val="24"/>
        </w:rPr>
        <w:t xml:space="preserve"> Koryaks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Жукова</w:t>
      </w:r>
      <w:proofErr w:type="spellEnd"/>
      <w:r>
        <w:rPr>
          <w:rFonts w:ascii="Times New Roman" w:eastAsia="Times New Roman" w:hAnsi="Times New Roman" w:cs="Times New Roman"/>
          <w:sz w:val="24"/>
          <w:szCs w:val="24"/>
        </w:rPr>
        <w:t xml:space="preserve"> А.Н. </w:t>
      </w:r>
      <w:proofErr w:type="spellStart"/>
      <w:r>
        <w:rPr>
          <w:rFonts w:ascii="Times New Roman" w:eastAsia="Times New Roman" w:hAnsi="Times New Roman" w:cs="Times New Roman"/>
          <w:sz w:val="24"/>
          <w:szCs w:val="24"/>
        </w:rPr>
        <w:t>Язык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паланских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коряков</w:t>
      </w:r>
      <w:proofErr w:type="spellEnd"/>
      <w:r>
        <w:rPr>
          <w:rFonts w:ascii="Times New Roman" w:eastAsia="Times New Roman" w:hAnsi="Times New Roman" w:cs="Times New Roman"/>
          <w:sz w:val="24"/>
          <w:szCs w:val="24"/>
        </w:rPr>
        <w:t xml:space="preserve">). Leningrad: </w:t>
      </w:r>
      <w:proofErr w:type="spellStart"/>
      <w:r>
        <w:rPr>
          <w:rFonts w:ascii="Times New Roman" w:eastAsia="Times New Roman" w:hAnsi="Times New Roman" w:cs="Times New Roman"/>
          <w:sz w:val="24"/>
          <w:szCs w:val="24"/>
        </w:rPr>
        <w:t>Nauka</w:t>
      </w:r>
      <w:proofErr w:type="spellEnd"/>
      <w:r>
        <w:rPr>
          <w:rFonts w:ascii="Times New Roman" w:eastAsia="Times New Roman" w:hAnsi="Times New Roman" w:cs="Times New Roman"/>
          <w:sz w:val="24"/>
          <w:szCs w:val="24"/>
        </w:rPr>
        <w:t>. 1980.</w:t>
      </w:r>
    </w:p>
    <w:p w:rsidR="00CD4F8F" w:rsidRDefault="00567AE5">
      <w:pPr>
        <w:pBdr>
          <w:top w:val="nil"/>
          <w:left w:val="nil"/>
          <w:bottom w:val="nil"/>
          <w:right w:val="nil"/>
          <w:between w:val="nil"/>
        </w:pBdr>
        <w:tabs>
          <w:tab w:val="left" w:pos="0"/>
        </w:tabs>
        <w:spacing w:after="0" w:line="360" w:lineRule="auto"/>
        <w:ind w:left="720"/>
        <w:jc w:val="both"/>
        <w:rPr>
          <w:rFonts w:ascii="Times New Roman" w:eastAsia="Times New Roman" w:hAnsi="Times New Roman" w:cs="Times New Roman"/>
          <w:sz w:val="24"/>
          <w:szCs w:val="24"/>
          <w:highlight w:val="yellow"/>
        </w:rPr>
      </w:pPr>
      <w:r>
        <w:rPr>
          <w:rFonts w:ascii="Times New Roman" w:eastAsia="Times New Roman" w:hAnsi="Times New Roman" w:cs="Times New Roman"/>
          <w:b/>
          <w:bCs/>
          <w:i/>
          <w:iCs/>
          <w:sz w:val="24"/>
          <w:szCs w:val="24"/>
        </w:rPr>
        <w:t xml:space="preserve">Example 2: </w:t>
      </w:r>
      <w:r>
        <w:rPr>
          <w:rFonts w:ascii="Times New Roman" w:eastAsia="Times New Roman" w:hAnsi="Times New Roman" w:cs="Times New Roman"/>
          <w:sz w:val="24"/>
          <w:szCs w:val="24"/>
        </w:rPr>
        <w:t xml:space="preserve">Choi YK. </w:t>
      </w:r>
      <w:r>
        <w:rPr>
          <w:rFonts w:ascii="Times New Roman" w:eastAsia="Times New Roman" w:hAnsi="Times New Roman" w:cs="Times New Roman"/>
          <w:i/>
          <w:iCs/>
          <w:sz w:val="24"/>
          <w:szCs w:val="24"/>
        </w:rPr>
        <w:t xml:space="preserve">Understanding Korean Politics </w:t>
      </w:r>
      <w:sdt>
        <w:sdtPr>
          <w:tag w:val="goog_rdk_9"/>
          <w:id w:val="-904928832"/>
        </w:sdtPr>
        <w:sdtEndPr/>
        <w:sdtContent>
          <w:r>
            <w:rPr>
              <w:rFonts w:ascii="Gungsuh" w:eastAsia="Gungsuh" w:hAnsi="Gungsuh" w:cs="Gungsuh"/>
              <w:sz w:val="24"/>
              <w:szCs w:val="24"/>
            </w:rPr>
            <w:t>(</w:t>
          </w:r>
          <w:proofErr w:type="spellStart"/>
          <w:r>
            <w:rPr>
              <w:rFonts w:ascii="Gungsuh" w:eastAsia="Gungsuh" w:hAnsi="Gungsuh" w:cs="Gungsuh"/>
              <w:sz w:val="24"/>
              <w:szCs w:val="24"/>
            </w:rPr>
            <w:t>최용기</w:t>
          </w:r>
          <w:proofErr w:type="spellEnd"/>
          <w:r>
            <w:rPr>
              <w:rFonts w:ascii="Gungsuh" w:eastAsia="Gungsuh" w:hAnsi="Gungsuh" w:cs="Gungsuh"/>
              <w:sz w:val="24"/>
              <w:szCs w:val="24"/>
            </w:rPr>
            <w:t xml:space="preserve">. </w:t>
          </w:r>
          <w:proofErr w:type="spellStart"/>
          <w:r>
            <w:rPr>
              <w:rFonts w:ascii="Gungsuh" w:eastAsia="Gungsuh" w:hAnsi="Gungsuh" w:cs="Gungsuh"/>
              <w:sz w:val="24"/>
              <w:szCs w:val="24"/>
            </w:rPr>
            <w:t>한국어</w:t>
          </w:r>
          <w:proofErr w:type="spellEnd"/>
          <w:r>
            <w:rPr>
              <w:rFonts w:ascii="Gungsuh" w:eastAsia="Gungsuh" w:hAnsi="Gungsuh" w:cs="Gungsuh"/>
              <w:sz w:val="24"/>
              <w:szCs w:val="24"/>
            </w:rPr>
            <w:t xml:space="preserve"> </w:t>
          </w:r>
          <w:proofErr w:type="spellStart"/>
          <w:r>
            <w:rPr>
              <w:rFonts w:ascii="Gungsuh" w:eastAsia="Gungsuh" w:hAnsi="Gungsuh" w:cs="Gungsuh"/>
              <w:sz w:val="24"/>
              <w:szCs w:val="24"/>
            </w:rPr>
            <w:t>정책의</w:t>
          </w:r>
          <w:proofErr w:type="spellEnd"/>
          <w:r>
            <w:rPr>
              <w:rFonts w:ascii="Gungsuh" w:eastAsia="Gungsuh" w:hAnsi="Gungsuh" w:cs="Gungsuh"/>
              <w:sz w:val="24"/>
              <w:szCs w:val="24"/>
            </w:rPr>
            <w:t xml:space="preserve"> </w:t>
          </w:r>
          <w:proofErr w:type="spellStart"/>
          <w:r>
            <w:rPr>
              <w:rFonts w:ascii="Gungsuh" w:eastAsia="Gungsuh" w:hAnsi="Gungsuh" w:cs="Gungsuh"/>
              <w:sz w:val="24"/>
              <w:szCs w:val="24"/>
            </w:rPr>
            <w:t>이해</w:t>
          </w:r>
          <w:proofErr w:type="spellEnd"/>
          <w:r>
            <w:rPr>
              <w:rFonts w:ascii="Gungsuh" w:eastAsia="Gungsuh" w:hAnsi="Gungsuh" w:cs="Gungsuh"/>
              <w:sz w:val="24"/>
              <w:szCs w:val="24"/>
            </w:rPr>
            <w:t>). Seoul: History of Korean Culture. 2010 (in Korean).</w:t>
          </w:r>
        </w:sdtContent>
      </w:sdt>
    </w:p>
    <w:p w:rsidR="00CD4F8F" w:rsidRDefault="00CD4F8F">
      <w:pPr>
        <w:pBdr>
          <w:top w:val="nil"/>
          <w:left w:val="nil"/>
          <w:bottom w:val="nil"/>
          <w:right w:val="nil"/>
          <w:between w:val="nil"/>
        </w:pBdr>
        <w:tabs>
          <w:tab w:val="left" w:pos="0"/>
        </w:tabs>
        <w:spacing w:after="0" w:line="360" w:lineRule="auto"/>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7371"/>
      </w:tblGrid>
      <w:tr w:rsidR="00CD4F8F">
        <w:tc>
          <w:tcPr>
            <w:tcW w:w="1985" w:type="dxa"/>
          </w:tcPr>
          <w:p w:rsidR="00CD4F8F" w:rsidRDefault="00567AE5">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Articles in academic journals </w:t>
            </w:r>
          </w:p>
        </w:tc>
        <w:tc>
          <w:tcPr>
            <w:tcW w:w="7371" w:type="dxa"/>
          </w:tcPr>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N, Surname N. Article title. </w:t>
            </w:r>
            <w:r>
              <w:rPr>
                <w:rFonts w:ascii="Times New Roman" w:eastAsia="Times New Roman" w:hAnsi="Times New Roman" w:cs="Times New Roman"/>
                <w:i/>
                <w:iCs/>
                <w:sz w:val="24"/>
                <w:szCs w:val="24"/>
              </w:rPr>
              <w:t>Name of journal</w:t>
            </w:r>
            <w:r>
              <w:rPr>
                <w:rFonts w:ascii="Times New Roman" w:eastAsia="Times New Roman" w:hAnsi="Times New Roman" w:cs="Times New Roman"/>
                <w:sz w:val="24"/>
                <w:szCs w:val="24"/>
              </w:rPr>
              <w:t xml:space="preserve">. Year; Volume(Number):00–00. DOI: </w:t>
            </w:r>
            <w:hyperlink r:id="rId14">
              <w:r>
                <w:rPr>
                  <w:rFonts w:ascii="Times New Roman" w:eastAsia="Times New Roman" w:hAnsi="Times New Roman" w:cs="Times New Roman"/>
                  <w:color w:val="0563C1"/>
                  <w:sz w:val="24"/>
                  <w:szCs w:val="24"/>
                </w:rPr>
                <w:t>https://doi.org/</w:t>
              </w:r>
            </w:hyperlink>
            <w:r>
              <w:rPr>
                <w:rFonts w:ascii="Times New Roman" w:eastAsia="Times New Roman" w:hAnsi="Times New Roman" w:cs="Times New Roman"/>
                <w:sz w:val="24"/>
                <w:szCs w:val="24"/>
              </w:rPr>
              <w:t>…</w:t>
            </w:r>
          </w:p>
          <w:p w:rsidR="00CD4F8F" w:rsidRDefault="00CD4F8F">
            <w:pPr>
              <w:jc w:val="both"/>
              <w:rPr>
                <w:rFonts w:ascii="Times New Roman" w:eastAsia="Times New Roman" w:hAnsi="Times New Roman" w:cs="Times New Roman"/>
                <w:sz w:val="24"/>
                <w:szCs w:val="24"/>
              </w:rPr>
            </w:pPr>
          </w:p>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Example:</w:t>
            </w:r>
          </w:p>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Fishman JA. Bilingualism and </w:t>
            </w:r>
            <w:proofErr w:type="spellStart"/>
            <w:r>
              <w:rPr>
                <w:rFonts w:ascii="Times New Roman" w:eastAsia="Times New Roman" w:hAnsi="Times New Roman" w:cs="Times New Roman"/>
                <w:sz w:val="24"/>
                <w:szCs w:val="24"/>
              </w:rPr>
              <w:t>biculturism</w:t>
            </w:r>
            <w:proofErr w:type="spellEnd"/>
            <w:r>
              <w:rPr>
                <w:rFonts w:ascii="Times New Roman" w:eastAsia="Times New Roman" w:hAnsi="Times New Roman" w:cs="Times New Roman"/>
                <w:sz w:val="24"/>
                <w:szCs w:val="24"/>
              </w:rPr>
              <w:t xml:space="preserve"> as individual and as societal phenomena. </w:t>
            </w:r>
            <w:r>
              <w:rPr>
                <w:rFonts w:ascii="Times New Roman" w:eastAsia="Times New Roman" w:hAnsi="Times New Roman" w:cs="Times New Roman"/>
                <w:i/>
                <w:iCs/>
                <w:sz w:val="24"/>
                <w:szCs w:val="24"/>
              </w:rPr>
              <w:t>Journal of Multilingual and Multicultural Development</w:t>
            </w:r>
            <w:r>
              <w:rPr>
                <w:rFonts w:ascii="Times New Roman" w:eastAsia="Times New Roman" w:hAnsi="Times New Roman" w:cs="Times New Roman"/>
                <w:sz w:val="24"/>
                <w:szCs w:val="24"/>
              </w:rPr>
              <w:t xml:space="preserve">. 1980;1(1):3–15. DOI: </w:t>
            </w:r>
            <w:hyperlink r:id="rId15">
              <w:r>
                <w:rPr>
                  <w:rFonts w:ascii="Times New Roman" w:eastAsia="Times New Roman" w:hAnsi="Times New Roman" w:cs="Times New Roman"/>
                  <w:color w:val="0563C1"/>
                  <w:sz w:val="24"/>
                  <w:szCs w:val="24"/>
                </w:rPr>
                <w:t>https://doi.org/10.1080/01434632.1980.9993995</w:t>
              </w:r>
            </w:hyperlink>
          </w:p>
          <w:p w:rsidR="00CD4F8F" w:rsidRDefault="00CD4F8F">
            <w:pPr>
              <w:jc w:val="both"/>
              <w:rPr>
                <w:rFonts w:ascii="Times New Roman" w:eastAsia="Times New Roman" w:hAnsi="Times New Roman" w:cs="Times New Roman"/>
                <w:sz w:val="24"/>
                <w:szCs w:val="24"/>
              </w:rPr>
            </w:pPr>
          </w:p>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the journal does not have volume numbering, the issue number should be indicated in parentheses, e.g., 2019;(4):12–14.</w:t>
            </w:r>
          </w:p>
        </w:tc>
      </w:tr>
      <w:tr w:rsidR="00CD4F8F">
        <w:tc>
          <w:tcPr>
            <w:tcW w:w="1985" w:type="dxa"/>
          </w:tcPr>
          <w:p w:rsidR="00CD4F8F" w:rsidRDefault="00567AE5">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Articles in conference proceedings </w:t>
            </w:r>
          </w:p>
        </w:tc>
        <w:tc>
          <w:tcPr>
            <w:tcW w:w="7371" w:type="dxa"/>
          </w:tcPr>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N, Surname N. Article title. </w:t>
            </w:r>
            <w:r>
              <w:rPr>
                <w:rFonts w:ascii="Times New Roman" w:eastAsia="Times New Roman" w:hAnsi="Times New Roman" w:cs="Times New Roman"/>
                <w:i/>
                <w:iCs/>
                <w:sz w:val="24"/>
                <w:szCs w:val="24"/>
              </w:rPr>
              <w:t>Name of conference proceedings</w:t>
            </w:r>
            <w:r>
              <w:rPr>
                <w:rFonts w:ascii="Times New Roman" w:eastAsia="Times New Roman" w:hAnsi="Times New Roman" w:cs="Times New Roman"/>
                <w:sz w:val="24"/>
                <w:szCs w:val="24"/>
              </w:rPr>
              <w:t xml:space="preserve">. City: Publisher. Year:00–00. DOI: </w:t>
            </w:r>
            <w:hyperlink r:id="rId16">
              <w:r>
                <w:rPr>
                  <w:rFonts w:ascii="Times New Roman" w:eastAsia="Times New Roman" w:hAnsi="Times New Roman" w:cs="Times New Roman"/>
                  <w:color w:val="0563C1"/>
                  <w:sz w:val="24"/>
                  <w:szCs w:val="24"/>
                </w:rPr>
                <w:t>https://doi.org/</w:t>
              </w:r>
            </w:hyperlink>
            <w:r>
              <w:rPr>
                <w:rFonts w:ascii="Times New Roman" w:eastAsia="Times New Roman" w:hAnsi="Times New Roman" w:cs="Times New Roman"/>
                <w:sz w:val="24"/>
                <w:szCs w:val="24"/>
              </w:rPr>
              <w:t>…</w:t>
            </w:r>
          </w:p>
          <w:p w:rsidR="00CD4F8F" w:rsidRDefault="00CD4F8F">
            <w:pPr>
              <w:jc w:val="both"/>
              <w:rPr>
                <w:rFonts w:ascii="Times New Roman" w:eastAsia="Times New Roman" w:hAnsi="Times New Roman" w:cs="Times New Roman"/>
                <w:sz w:val="24"/>
                <w:szCs w:val="24"/>
              </w:rPr>
            </w:pPr>
          </w:p>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Example:</w:t>
            </w:r>
          </w:p>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Graves A, Mohamed A, Hinton G. Speech recognition with deep recurrent neural networks. </w:t>
            </w:r>
            <w:r>
              <w:rPr>
                <w:rFonts w:ascii="Times New Roman" w:eastAsia="Times New Roman" w:hAnsi="Times New Roman" w:cs="Times New Roman"/>
                <w:i/>
                <w:iCs/>
                <w:sz w:val="24"/>
                <w:szCs w:val="24"/>
              </w:rPr>
              <w:t>Proceedings of International Conference on Acoustics, Speech and Signal Processing</w:t>
            </w:r>
            <w:r>
              <w:rPr>
                <w:rFonts w:ascii="Times New Roman" w:eastAsia="Times New Roman" w:hAnsi="Times New Roman" w:cs="Times New Roman"/>
                <w:sz w:val="24"/>
                <w:szCs w:val="24"/>
              </w:rPr>
              <w:t xml:space="preserve">. Vancouver. 2013:6645–6649. DOI: </w:t>
            </w:r>
            <w:hyperlink r:id="rId17">
              <w:r>
                <w:rPr>
                  <w:rFonts w:ascii="Times New Roman" w:eastAsia="Times New Roman" w:hAnsi="Times New Roman" w:cs="Times New Roman"/>
                  <w:color w:val="1155CC"/>
                  <w:sz w:val="24"/>
                  <w:szCs w:val="24"/>
                  <w:u w:val="single"/>
                </w:rPr>
                <w:t>https://doi.org/10.1109/ICASSP.2013.6638947</w:t>
              </w:r>
            </w:hyperlink>
            <w:r>
              <w:rPr>
                <w:rFonts w:ascii="Times New Roman" w:eastAsia="Times New Roman" w:hAnsi="Times New Roman" w:cs="Times New Roman"/>
                <w:sz w:val="24"/>
                <w:szCs w:val="24"/>
              </w:rPr>
              <w:t xml:space="preserve"> </w:t>
            </w:r>
          </w:p>
        </w:tc>
      </w:tr>
      <w:tr w:rsidR="00CD4F8F">
        <w:tc>
          <w:tcPr>
            <w:tcW w:w="1985" w:type="dxa"/>
          </w:tcPr>
          <w:p w:rsidR="00CD4F8F" w:rsidRDefault="00567AE5">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Articles in academic journals or conference proceedings (in other languages)</w:t>
            </w:r>
          </w:p>
        </w:tc>
        <w:tc>
          <w:tcPr>
            <w:tcW w:w="7371" w:type="dxa"/>
          </w:tcPr>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NP. Article title (Surname NP and article title in Russian). </w:t>
            </w:r>
            <w:r>
              <w:rPr>
                <w:rFonts w:ascii="Times New Roman" w:eastAsia="Times New Roman" w:hAnsi="Times New Roman" w:cs="Times New Roman"/>
                <w:i/>
                <w:iCs/>
                <w:sz w:val="24"/>
                <w:szCs w:val="24"/>
              </w:rPr>
              <w:t>Name of the journal/conference proceedings</w:t>
            </w: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Year;Volume</w:t>
            </w:r>
            <w:proofErr w:type="spellEnd"/>
            <w:proofErr w:type="gramEnd"/>
            <w:r>
              <w:rPr>
                <w:rFonts w:ascii="Times New Roman" w:eastAsia="Times New Roman" w:hAnsi="Times New Roman" w:cs="Times New Roman"/>
                <w:sz w:val="24"/>
                <w:szCs w:val="24"/>
              </w:rPr>
              <w:t xml:space="preserve">(Number):00–00. DOI: </w:t>
            </w:r>
            <w:hyperlink r:id="rId18">
              <w:r>
                <w:rPr>
                  <w:rFonts w:ascii="Times New Roman" w:eastAsia="Times New Roman" w:hAnsi="Times New Roman" w:cs="Times New Roman"/>
                  <w:color w:val="0563C1"/>
                  <w:sz w:val="24"/>
                  <w:szCs w:val="24"/>
                </w:rPr>
                <w:t>https://doi.org/</w:t>
              </w:r>
            </w:hyperlink>
            <w:r>
              <w:rPr>
                <w:rFonts w:ascii="Times New Roman" w:eastAsia="Times New Roman" w:hAnsi="Times New Roman" w:cs="Times New Roman"/>
                <w:sz w:val="24"/>
                <w:szCs w:val="24"/>
              </w:rPr>
              <w:t>… (in …).</w:t>
            </w:r>
          </w:p>
          <w:p w:rsidR="00CD4F8F" w:rsidRDefault="00CD4F8F">
            <w:pPr>
              <w:jc w:val="both"/>
              <w:rPr>
                <w:rFonts w:ascii="Times New Roman" w:eastAsia="Times New Roman" w:hAnsi="Times New Roman" w:cs="Times New Roman"/>
                <w:sz w:val="24"/>
                <w:szCs w:val="24"/>
              </w:rPr>
            </w:pPr>
          </w:p>
          <w:p w:rsidR="00CD4F8F" w:rsidRDefault="00567AE5">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Example 1 (academic journal):</w:t>
            </w:r>
          </w:p>
          <w:p w:rsidR="00CD4F8F" w:rsidRDefault="00567AE5">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Afanasyeva</w:t>
            </w:r>
            <w:proofErr w:type="spellEnd"/>
            <w:r>
              <w:rPr>
                <w:rFonts w:ascii="Times New Roman" w:eastAsia="Times New Roman" w:hAnsi="Times New Roman" w:cs="Times New Roman"/>
                <w:sz w:val="24"/>
                <w:szCs w:val="24"/>
              </w:rPr>
              <w:t xml:space="preserve"> EN. Development of the semantics of the color terms </w:t>
            </w:r>
            <w:proofErr w:type="spellStart"/>
            <w:r>
              <w:rPr>
                <w:rFonts w:ascii="Times New Roman" w:eastAsia="Times New Roman" w:hAnsi="Times New Roman" w:cs="Times New Roman"/>
                <w:sz w:val="24"/>
                <w:szCs w:val="24"/>
              </w:rPr>
              <w:t>үрүҥ</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маҥан</w:t>
            </w:r>
            <w:proofErr w:type="spellEnd"/>
            <w:r>
              <w:rPr>
                <w:rFonts w:ascii="Times New Roman" w:eastAsia="Times New Roman" w:hAnsi="Times New Roman" w:cs="Times New Roman"/>
                <w:sz w:val="24"/>
                <w:szCs w:val="24"/>
              </w:rPr>
              <w:t xml:space="preserve"> in the Yakut language as evidence of language contacts (</w:t>
            </w:r>
            <w:proofErr w:type="spellStart"/>
            <w:r>
              <w:rPr>
                <w:rFonts w:ascii="Times New Roman" w:eastAsia="Times New Roman" w:hAnsi="Times New Roman" w:cs="Times New Roman"/>
                <w:sz w:val="24"/>
                <w:szCs w:val="24"/>
              </w:rPr>
              <w:t>Афанасьева</w:t>
            </w:r>
            <w:proofErr w:type="spellEnd"/>
            <w:r>
              <w:rPr>
                <w:rFonts w:ascii="Times New Roman" w:eastAsia="Times New Roman" w:hAnsi="Times New Roman" w:cs="Times New Roman"/>
                <w:sz w:val="24"/>
                <w:szCs w:val="24"/>
              </w:rPr>
              <w:t xml:space="preserve"> Е.Н. </w:t>
            </w:r>
            <w:proofErr w:type="spellStart"/>
            <w:r>
              <w:rPr>
                <w:rFonts w:ascii="Times New Roman" w:eastAsia="Times New Roman" w:hAnsi="Times New Roman" w:cs="Times New Roman"/>
                <w:sz w:val="24"/>
                <w:szCs w:val="24"/>
              </w:rPr>
              <w:t>Развитие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семантики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цветообозначений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үрүҥ</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маҥан</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якутском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языке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свидетельство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языковых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контактов</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Bulletin of Novosibirsk State University. Series: Linguistics and intercultural communication.</w:t>
            </w:r>
            <w:r>
              <w:rPr>
                <w:rFonts w:ascii="Times New Roman" w:eastAsia="Times New Roman" w:hAnsi="Times New Roman" w:cs="Times New Roman"/>
                <w:sz w:val="24"/>
                <w:szCs w:val="24"/>
              </w:rPr>
              <w:t xml:space="preserve"> 2020;18(1):45–56. DOI: </w:t>
            </w:r>
            <w:hyperlink r:id="rId19">
              <w:r>
                <w:rPr>
                  <w:rFonts w:ascii="Times New Roman" w:eastAsia="Times New Roman" w:hAnsi="Times New Roman" w:cs="Times New Roman"/>
                  <w:color w:val="0563C1"/>
                  <w:sz w:val="24"/>
                  <w:szCs w:val="24"/>
                </w:rPr>
                <w:t>https://doi.org/10.25205/1818-7935-2020-18-1-45-56</w:t>
              </w:r>
            </w:hyperlink>
            <w:r>
              <w:rPr>
                <w:rFonts w:ascii="Times New Roman" w:eastAsia="Times New Roman" w:hAnsi="Times New Roman" w:cs="Times New Roman"/>
                <w:sz w:val="24"/>
                <w:szCs w:val="24"/>
              </w:rPr>
              <w:t xml:space="preserve"> (in Russian).</w:t>
            </w:r>
          </w:p>
          <w:p w:rsidR="00CD4F8F" w:rsidRDefault="00CD4F8F">
            <w:pPr>
              <w:jc w:val="both"/>
              <w:rPr>
                <w:rFonts w:ascii="Times New Roman" w:eastAsia="Times New Roman" w:hAnsi="Times New Roman" w:cs="Times New Roman"/>
                <w:sz w:val="24"/>
                <w:szCs w:val="24"/>
              </w:rPr>
            </w:pPr>
          </w:p>
          <w:p w:rsidR="00CD4F8F" w:rsidRDefault="00567AE5">
            <w:pP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Example 2 (conference proceedings):</w:t>
            </w:r>
          </w:p>
          <w:p w:rsidR="00CD4F8F" w:rsidRDefault="00567AE5">
            <w:pPr>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lastRenderedPageBreak/>
              <w:t>Davydova</w:t>
            </w:r>
            <w:proofErr w:type="spellEnd"/>
            <w:r>
              <w:rPr>
                <w:rFonts w:ascii="Times New Roman" w:eastAsia="Times New Roman" w:hAnsi="Times New Roman" w:cs="Times New Roman"/>
                <w:sz w:val="24"/>
                <w:szCs w:val="24"/>
              </w:rPr>
              <w:t xml:space="preserve"> EA. Traditional leadership and state hierarchies in Chukotka during the Soviet and post-Soviet periods (</w:t>
            </w:r>
            <w:proofErr w:type="spellStart"/>
            <w:r>
              <w:rPr>
                <w:rFonts w:ascii="Times New Roman" w:eastAsia="Times New Roman" w:hAnsi="Times New Roman" w:cs="Times New Roman"/>
                <w:sz w:val="24"/>
                <w:szCs w:val="24"/>
              </w:rPr>
              <w:t>Давыдова</w:t>
            </w:r>
            <w:proofErr w:type="spellEnd"/>
            <w:r>
              <w:rPr>
                <w:rFonts w:ascii="Times New Roman" w:eastAsia="Times New Roman" w:hAnsi="Times New Roman" w:cs="Times New Roman"/>
                <w:sz w:val="24"/>
                <w:szCs w:val="24"/>
              </w:rPr>
              <w:t xml:space="preserve"> Е.А. </w:t>
            </w:r>
            <w:proofErr w:type="spellStart"/>
            <w:r>
              <w:rPr>
                <w:rFonts w:ascii="Times New Roman" w:eastAsia="Times New Roman" w:hAnsi="Times New Roman" w:cs="Times New Roman"/>
                <w:sz w:val="24"/>
                <w:szCs w:val="24"/>
              </w:rPr>
              <w:t>Традиционное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лидерство</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государственные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иерархии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Чукотке</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советское</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постсоветское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время</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Proceedings of the XXXI International Congress on Source Studies and Historiography of Asian and African Countries: Russia and the East.</w:t>
            </w:r>
            <w:r>
              <w:rPr>
                <w:rFonts w:ascii="Times New Roman" w:eastAsia="Times New Roman" w:hAnsi="Times New Roman" w:cs="Times New Roman"/>
                <w:sz w:val="24"/>
                <w:szCs w:val="24"/>
              </w:rPr>
              <w:t xml:space="preserve"> Vol. 2. Saint Petersburg: NP-Print. 2021 (in Russian).</w:t>
            </w:r>
          </w:p>
        </w:tc>
      </w:tr>
      <w:tr w:rsidR="00CD4F8F">
        <w:tc>
          <w:tcPr>
            <w:tcW w:w="1985" w:type="dxa"/>
          </w:tcPr>
          <w:p w:rsidR="00CD4F8F" w:rsidRDefault="00567AE5">
            <w:pPr>
              <w:ind w:left="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Books (monographs, dictionaries, encyclopedias)</w:t>
            </w:r>
          </w:p>
        </w:tc>
        <w:tc>
          <w:tcPr>
            <w:tcW w:w="7371" w:type="dxa"/>
          </w:tcPr>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N, Surname N. </w:t>
            </w:r>
            <w:r>
              <w:rPr>
                <w:rFonts w:ascii="Times New Roman" w:eastAsia="Times New Roman" w:hAnsi="Times New Roman" w:cs="Times New Roman"/>
                <w:i/>
                <w:iCs/>
                <w:sz w:val="24"/>
                <w:szCs w:val="24"/>
              </w:rPr>
              <w:t>Title</w:t>
            </w:r>
            <w:r>
              <w:rPr>
                <w:rFonts w:ascii="Times New Roman" w:eastAsia="Times New Roman" w:hAnsi="Times New Roman" w:cs="Times New Roman"/>
                <w:sz w:val="24"/>
                <w:szCs w:val="24"/>
              </w:rPr>
              <w:t xml:space="preserve">. City: Publisher. Year. DOI: </w:t>
            </w:r>
            <w:hyperlink r:id="rId20">
              <w:r>
                <w:rPr>
                  <w:rFonts w:ascii="Times New Roman" w:eastAsia="Times New Roman" w:hAnsi="Times New Roman" w:cs="Times New Roman"/>
                  <w:color w:val="0563C1"/>
                  <w:sz w:val="24"/>
                  <w:szCs w:val="24"/>
                </w:rPr>
                <w:t>https://doi.org/</w:t>
              </w:r>
            </w:hyperlink>
            <w:r>
              <w:rPr>
                <w:rFonts w:ascii="Times New Roman" w:eastAsia="Times New Roman" w:hAnsi="Times New Roman" w:cs="Times New Roman"/>
                <w:sz w:val="24"/>
                <w:szCs w:val="24"/>
              </w:rPr>
              <w:t>…</w:t>
            </w:r>
          </w:p>
          <w:p w:rsidR="00CD4F8F" w:rsidRDefault="00CD4F8F">
            <w:pPr>
              <w:jc w:val="both"/>
              <w:rPr>
                <w:rFonts w:ascii="Times New Roman" w:eastAsia="Times New Roman" w:hAnsi="Times New Roman" w:cs="Times New Roman"/>
                <w:sz w:val="24"/>
                <w:szCs w:val="24"/>
              </w:rPr>
            </w:pPr>
          </w:p>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Example 1:</w:t>
            </w:r>
          </w:p>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Grenoble L, Whaley L. </w:t>
            </w:r>
            <w:r>
              <w:rPr>
                <w:rFonts w:ascii="Times New Roman" w:eastAsia="Times New Roman" w:hAnsi="Times New Roman" w:cs="Times New Roman"/>
                <w:i/>
                <w:iCs/>
                <w:sz w:val="24"/>
                <w:szCs w:val="24"/>
              </w:rPr>
              <w:t>Saving languages: An introduction to language revitalization</w:t>
            </w:r>
            <w:r>
              <w:rPr>
                <w:rFonts w:ascii="Times New Roman" w:eastAsia="Times New Roman" w:hAnsi="Times New Roman" w:cs="Times New Roman"/>
                <w:sz w:val="24"/>
                <w:szCs w:val="24"/>
              </w:rPr>
              <w:t>. Cambridge: Cambridge University Press. 2005.</w:t>
            </w:r>
          </w:p>
          <w:p w:rsidR="00CD4F8F" w:rsidRDefault="00CD4F8F">
            <w:pPr>
              <w:jc w:val="both"/>
              <w:rPr>
                <w:rFonts w:ascii="Times New Roman" w:eastAsia="Times New Roman" w:hAnsi="Times New Roman" w:cs="Times New Roman"/>
                <w:sz w:val="24"/>
                <w:szCs w:val="24"/>
              </w:rPr>
            </w:pPr>
          </w:p>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Example 2:</w:t>
            </w:r>
          </w:p>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Clauson G. </w:t>
            </w:r>
            <w:r>
              <w:rPr>
                <w:rFonts w:ascii="Times New Roman" w:eastAsia="Times New Roman" w:hAnsi="Times New Roman" w:cs="Times New Roman"/>
                <w:i/>
                <w:iCs/>
                <w:sz w:val="24"/>
                <w:szCs w:val="24"/>
              </w:rPr>
              <w:t>An etymological dictionary of Pre-thirteenth-century Turkish</w:t>
            </w:r>
            <w:r>
              <w:rPr>
                <w:rFonts w:ascii="Times New Roman" w:eastAsia="Times New Roman" w:hAnsi="Times New Roman" w:cs="Times New Roman"/>
                <w:sz w:val="24"/>
                <w:szCs w:val="24"/>
              </w:rPr>
              <w:t>. Oxford: Clarendon Press. 1972.</w:t>
            </w:r>
          </w:p>
        </w:tc>
      </w:tr>
      <w:tr w:rsidR="00CD4F8F">
        <w:tc>
          <w:tcPr>
            <w:tcW w:w="1985" w:type="dxa"/>
          </w:tcPr>
          <w:p w:rsidR="00CD4F8F" w:rsidRDefault="00567AE5">
            <w:pPr>
              <w:ind w:left="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Thesis</w:t>
            </w:r>
          </w:p>
        </w:tc>
        <w:tc>
          <w:tcPr>
            <w:tcW w:w="7371" w:type="dxa"/>
          </w:tcPr>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N, Surname N. </w:t>
            </w:r>
            <w:r>
              <w:rPr>
                <w:rFonts w:ascii="Times New Roman" w:eastAsia="Times New Roman" w:hAnsi="Times New Roman" w:cs="Times New Roman"/>
                <w:i/>
                <w:iCs/>
                <w:sz w:val="24"/>
                <w:szCs w:val="24"/>
              </w:rPr>
              <w:t>Thesis title</w:t>
            </w:r>
            <w:r>
              <w:rPr>
                <w:rFonts w:ascii="Times New Roman" w:eastAsia="Times New Roman" w:hAnsi="Times New Roman" w:cs="Times New Roman"/>
                <w:sz w:val="24"/>
                <w:szCs w:val="24"/>
              </w:rPr>
              <w:t xml:space="preserve">. PhD Thesis. City. Year. DOI: </w:t>
            </w:r>
            <w:hyperlink r:id="rId21">
              <w:r>
                <w:rPr>
                  <w:rFonts w:ascii="Times New Roman" w:eastAsia="Times New Roman" w:hAnsi="Times New Roman" w:cs="Times New Roman"/>
                  <w:color w:val="0563C1"/>
                  <w:sz w:val="24"/>
                  <w:szCs w:val="24"/>
                </w:rPr>
                <w:t>https://doi.org/</w:t>
              </w:r>
            </w:hyperlink>
            <w:r>
              <w:rPr>
                <w:rFonts w:ascii="Times New Roman" w:eastAsia="Times New Roman" w:hAnsi="Times New Roman" w:cs="Times New Roman"/>
                <w:sz w:val="24"/>
                <w:szCs w:val="24"/>
              </w:rPr>
              <w:t>…</w:t>
            </w:r>
          </w:p>
          <w:p w:rsidR="00CD4F8F" w:rsidRDefault="00CD4F8F">
            <w:pPr>
              <w:pBdr>
                <w:top w:val="nil"/>
                <w:left w:val="nil"/>
                <w:bottom w:val="nil"/>
                <w:right w:val="nil"/>
                <w:between w:val="nil"/>
              </w:pBdr>
              <w:jc w:val="both"/>
              <w:rPr>
                <w:rFonts w:ascii="Times New Roman" w:eastAsia="Times New Roman" w:hAnsi="Times New Roman" w:cs="Times New Roman"/>
                <w:sz w:val="24"/>
                <w:szCs w:val="24"/>
              </w:rPr>
            </w:pPr>
          </w:p>
          <w:p w:rsidR="00CD4F8F" w:rsidRDefault="00567AE5">
            <w:pPr>
              <w:pBdr>
                <w:top w:val="nil"/>
                <w:left w:val="nil"/>
                <w:bottom w:val="nil"/>
                <w:right w:val="nil"/>
                <w:between w:val="nil"/>
              </w:pBdr>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Example:</w:t>
            </w:r>
          </w:p>
          <w:p w:rsidR="00CD4F8F" w:rsidRDefault="00567AE5">
            <w:pPr>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sz w:val="24"/>
                <w:szCs w:val="24"/>
              </w:rPr>
              <w:t>Tribushinina</w:t>
            </w:r>
            <w:proofErr w:type="spellEnd"/>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 xml:space="preserve">Cognitive reference points: semantics beyond the prototypes in adjectives of space and </w:t>
            </w:r>
            <w:proofErr w:type="spellStart"/>
            <w:r>
              <w:rPr>
                <w:rFonts w:ascii="Times New Roman" w:eastAsia="Times New Roman" w:hAnsi="Times New Roman" w:cs="Times New Roman"/>
                <w:i/>
                <w:iCs/>
                <w:sz w:val="24"/>
                <w:szCs w:val="24"/>
              </w:rPr>
              <w:t>colour</w:t>
            </w:r>
            <w:proofErr w:type="spellEnd"/>
            <w:r>
              <w:rPr>
                <w:rFonts w:ascii="Times New Roman" w:eastAsia="Times New Roman" w:hAnsi="Times New Roman" w:cs="Times New Roman"/>
                <w:sz w:val="24"/>
                <w:szCs w:val="24"/>
              </w:rPr>
              <w:t>. PhD Thesis. Utrecht. 2008.</w:t>
            </w:r>
          </w:p>
        </w:tc>
      </w:tr>
      <w:tr w:rsidR="00CD4F8F">
        <w:tc>
          <w:tcPr>
            <w:tcW w:w="1985" w:type="dxa"/>
          </w:tcPr>
          <w:p w:rsidR="00CD4F8F" w:rsidRDefault="00567AE5">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Online resources </w:t>
            </w:r>
          </w:p>
        </w:tc>
        <w:tc>
          <w:tcPr>
            <w:tcW w:w="7371" w:type="dxa"/>
          </w:tcPr>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NN. </w:t>
            </w:r>
            <w:r>
              <w:rPr>
                <w:rFonts w:ascii="Times New Roman" w:eastAsia="Times New Roman" w:hAnsi="Times New Roman" w:cs="Times New Roman"/>
                <w:i/>
                <w:iCs/>
                <w:sz w:val="24"/>
                <w:szCs w:val="24"/>
              </w:rPr>
              <w:t>Title</w:t>
            </w:r>
            <w:r>
              <w:rPr>
                <w:rFonts w:ascii="Times New Roman" w:eastAsia="Times New Roman" w:hAnsi="Times New Roman" w:cs="Times New Roman"/>
                <w:sz w:val="24"/>
                <w:szCs w:val="24"/>
              </w:rPr>
              <w:t>. Year. Available at: https://... (accessed: …).</w:t>
            </w:r>
          </w:p>
          <w:p w:rsidR="00CD4F8F" w:rsidRDefault="00CD4F8F">
            <w:pPr>
              <w:jc w:val="both"/>
              <w:rPr>
                <w:rFonts w:ascii="Times New Roman" w:eastAsia="Times New Roman" w:hAnsi="Times New Roman" w:cs="Times New Roman"/>
                <w:sz w:val="24"/>
                <w:szCs w:val="24"/>
              </w:rPr>
            </w:pPr>
          </w:p>
          <w:p w:rsidR="00CD4F8F" w:rsidRDefault="00567AE5">
            <w:pPr>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Example:</w:t>
            </w:r>
          </w:p>
          <w:p w:rsidR="00CD4F8F" w:rsidRDefault="00567AE5">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Dyakonov</w:t>
            </w:r>
            <w:proofErr w:type="spellEnd"/>
            <w:r>
              <w:rPr>
                <w:rFonts w:ascii="Times New Roman" w:eastAsia="Times New Roman" w:hAnsi="Times New Roman" w:cs="Times New Roman"/>
                <w:sz w:val="24"/>
                <w:szCs w:val="24"/>
              </w:rPr>
              <w:t xml:space="preserve"> AG. </w:t>
            </w:r>
            <w:r>
              <w:rPr>
                <w:rFonts w:ascii="Times New Roman" w:eastAsia="Times New Roman" w:hAnsi="Times New Roman" w:cs="Times New Roman"/>
                <w:i/>
                <w:iCs/>
                <w:sz w:val="24"/>
                <w:szCs w:val="24"/>
              </w:rPr>
              <w:t xml:space="preserve">Ensembles in machine learning: Methods and applications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Дьяконов</w:t>
            </w:r>
            <w:proofErr w:type="spellEnd"/>
            <w:r>
              <w:rPr>
                <w:rFonts w:ascii="Times New Roman" w:eastAsia="Times New Roman" w:hAnsi="Times New Roman" w:cs="Times New Roman"/>
                <w:sz w:val="24"/>
                <w:szCs w:val="24"/>
              </w:rPr>
              <w:t xml:space="preserve"> А.Г. </w:t>
            </w:r>
            <w:proofErr w:type="spellStart"/>
            <w:r>
              <w:rPr>
                <w:rFonts w:ascii="Times New Roman" w:eastAsia="Times New Roman" w:hAnsi="Times New Roman" w:cs="Times New Roman"/>
                <w:sz w:val="24"/>
                <w:szCs w:val="24"/>
              </w:rPr>
              <w:t>Ансамбли</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машинном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обучении</w:t>
            </w:r>
            <w:proofErr w:type="spellEnd"/>
            <w:r>
              <w:rPr>
                <w:rFonts w:ascii="Times New Roman" w:eastAsia="Times New Roman" w:hAnsi="Times New Roman" w:cs="Times New Roman"/>
                <w:sz w:val="24"/>
                <w:szCs w:val="24"/>
              </w:rPr>
              <w:t xml:space="preserve">). 2019. Available at: </w:t>
            </w:r>
            <w:hyperlink r:id="rId22">
              <w:r>
                <w:rPr>
                  <w:rFonts w:ascii="Times New Roman" w:eastAsia="Times New Roman" w:hAnsi="Times New Roman" w:cs="Times New Roman"/>
                  <w:color w:val="1155CC"/>
                  <w:sz w:val="24"/>
                  <w:szCs w:val="24"/>
                  <w:u w:val="single"/>
                </w:rPr>
                <w:t>https://alexanderdyakonov.wordpress.com/</w:t>
              </w:r>
            </w:hyperlink>
            <w:r>
              <w:rPr>
                <w:rFonts w:ascii="Times New Roman" w:eastAsia="Times New Roman" w:hAnsi="Times New Roman" w:cs="Times New Roman"/>
                <w:sz w:val="24"/>
                <w:szCs w:val="24"/>
              </w:rPr>
              <w:t xml:space="preserve"> (accessed 07.09.2025) (in Russian).</w:t>
            </w:r>
          </w:p>
        </w:tc>
      </w:tr>
      <w:tr w:rsidR="00CD4F8F">
        <w:tc>
          <w:tcPr>
            <w:tcW w:w="9356" w:type="dxa"/>
            <w:gridSpan w:val="2"/>
          </w:tcPr>
          <w:p w:rsidR="00CD4F8F" w:rsidRDefault="00567AE5">
            <w:pPr>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References to GOST (Russian National Standard) and patents are made in English translation, not transliterated.</w:t>
            </w:r>
          </w:p>
        </w:tc>
      </w:tr>
    </w:tbl>
    <w:p w:rsidR="00CD4F8F" w:rsidRPr="0015183F" w:rsidRDefault="00CD4F8F">
      <w:pPr>
        <w:spacing w:after="0" w:line="360" w:lineRule="auto"/>
        <w:ind w:firstLine="709"/>
        <w:jc w:val="both"/>
        <w:rPr>
          <w:rFonts w:ascii="Times New Roman" w:eastAsia="Times New Roman" w:hAnsi="Times New Roman" w:cs="Times New Roman"/>
          <w:sz w:val="28"/>
          <w:szCs w:val="28"/>
        </w:rPr>
      </w:pPr>
    </w:p>
    <w:p w:rsidR="00CD4F8F" w:rsidRPr="0015183F" w:rsidRDefault="00567AE5">
      <w:pPr>
        <w:pStyle w:val="1"/>
        <w:numPr>
          <w:ilvl w:val="0"/>
          <w:numId w:val="3"/>
        </w:numPr>
        <w:pBdr>
          <w:top w:val="nil"/>
          <w:left w:val="nil"/>
          <w:bottom w:val="nil"/>
          <w:right w:val="nil"/>
          <w:between w:val="nil"/>
        </w:pBdr>
        <w:jc w:val="both"/>
        <w:rPr>
          <w:sz w:val="28"/>
          <w:szCs w:val="28"/>
        </w:rPr>
      </w:pPr>
      <w:bookmarkStart w:id="12" w:name="_heading=h.70sdpn913lhg" w:colFirst="0" w:colLast="0"/>
      <w:bookmarkEnd w:id="12"/>
      <w:r w:rsidRPr="0015183F">
        <w:rPr>
          <w:sz w:val="28"/>
          <w:szCs w:val="28"/>
        </w:rPr>
        <w:t>Author(s) details</w:t>
      </w:r>
    </w:p>
    <w:p w:rsidR="00CD4F8F" w:rsidRDefault="00567AE5">
      <w:pPr>
        <w:spacing w:after="0" w:line="360" w:lineRule="auto"/>
        <w:ind w:firstLine="709"/>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About the author(-s)</w:t>
      </w:r>
    </w:p>
    <w:p w:rsidR="00CD4F8F" w:rsidRDefault="00567AE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First name Patronymic name LAST NAME –</w:t>
      </w:r>
      <w:r>
        <w:rPr>
          <w:rFonts w:ascii="Times New Roman" w:eastAsia="Times New Roman" w:hAnsi="Times New Roman" w:cs="Times New Roman"/>
          <w:sz w:val="28"/>
          <w:szCs w:val="28"/>
        </w:rPr>
        <w:t xml:space="preserve"> Academic degree (Abbreviation), Occupation, Workplace, </w:t>
      </w:r>
      <w:proofErr w:type="gramStart"/>
      <w:r>
        <w:rPr>
          <w:rFonts w:ascii="Times New Roman" w:eastAsia="Times New Roman" w:hAnsi="Times New Roman" w:cs="Times New Roman"/>
          <w:sz w:val="28"/>
          <w:szCs w:val="28"/>
        </w:rPr>
        <w:t>ORCID:…</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ResearcherID</w:t>
      </w:r>
      <w:proofErr w:type="spellEnd"/>
      <w:r>
        <w:rPr>
          <w:rFonts w:ascii="Times New Roman" w:eastAsia="Times New Roman" w:hAnsi="Times New Roman" w:cs="Times New Roman"/>
          <w:sz w:val="28"/>
          <w:szCs w:val="28"/>
        </w:rPr>
        <w:t>: …, Scopus Author ID: …, SPIN: …, e-mail: …</w:t>
      </w:r>
    </w:p>
    <w:p w:rsidR="00CD4F8F" w:rsidRPr="007C670B" w:rsidRDefault="00567AE5">
      <w:pPr>
        <w:shd w:val="clear" w:color="auto" w:fill="FFFFFF"/>
        <w:spacing w:after="0" w:line="360" w:lineRule="auto"/>
        <w:ind w:firstLine="709"/>
        <w:jc w:val="center"/>
        <w:rPr>
          <w:rFonts w:ascii="Times New Roman" w:eastAsia="Times New Roman" w:hAnsi="Times New Roman" w:cs="Times New Roman"/>
          <w:b/>
          <w:bCs/>
          <w:i/>
          <w:iCs/>
          <w:sz w:val="28"/>
          <w:szCs w:val="28"/>
          <w:lang w:val="ru-RU"/>
        </w:rPr>
      </w:pPr>
      <w:r w:rsidRPr="007C670B">
        <w:rPr>
          <w:rFonts w:ascii="Times New Roman" w:eastAsia="Times New Roman" w:hAnsi="Times New Roman" w:cs="Times New Roman"/>
          <w:b/>
          <w:bCs/>
          <w:i/>
          <w:iCs/>
          <w:sz w:val="28"/>
          <w:szCs w:val="28"/>
          <w:lang w:val="ru-RU"/>
        </w:rPr>
        <w:t>Об авторе(-ах)</w:t>
      </w:r>
    </w:p>
    <w:p w:rsidR="00CD4F8F" w:rsidRPr="007C670B" w:rsidRDefault="00567AE5">
      <w:pPr>
        <w:spacing w:after="0" w:line="360" w:lineRule="auto"/>
        <w:ind w:firstLine="709"/>
        <w:jc w:val="both"/>
        <w:rPr>
          <w:rFonts w:ascii="Times New Roman" w:eastAsia="Times New Roman" w:hAnsi="Times New Roman" w:cs="Times New Roman"/>
          <w:i/>
          <w:iCs/>
          <w:sz w:val="28"/>
          <w:szCs w:val="28"/>
          <w:lang w:val="ru-RU"/>
        </w:rPr>
      </w:pPr>
      <w:r w:rsidRPr="007C670B">
        <w:rPr>
          <w:rFonts w:ascii="Times New Roman" w:eastAsia="Times New Roman" w:hAnsi="Times New Roman" w:cs="Times New Roman"/>
          <w:i/>
          <w:iCs/>
          <w:sz w:val="28"/>
          <w:szCs w:val="28"/>
          <w:lang w:val="ru-RU"/>
        </w:rPr>
        <w:t xml:space="preserve">ФАМИЛИЯ Имя Отчество – </w:t>
      </w:r>
      <w:r w:rsidRPr="007C670B">
        <w:rPr>
          <w:rFonts w:ascii="Times New Roman" w:eastAsia="Times New Roman" w:hAnsi="Times New Roman" w:cs="Times New Roman"/>
          <w:sz w:val="28"/>
          <w:szCs w:val="28"/>
          <w:lang w:val="ru-RU"/>
        </w:rPr>
        <w:t xml:space="preserve">ученая степень (без сокращений), ученое звание, должность, место работы (официальное наименование), </w:t>
      </w:r>
      <w:proofErr w:type="gramStart"/>
      <w:r>
        <w:rPr>
          <w:rFonts w:ascii="Times New Roman" w:eastAsia="Times New Roman" w:hAnsi="Times New Roman" w:cs="Times New Roman"/>
          <w:sz w:val="28"/>
          <w:szCs w:val="28"/>
        </w:rPr>
        <w:t>ORCID</w:t>
      </w:r>
      <w:r w:rsidRPr="007C670B">
        <w:rPr>
          <w:rFonts w:ascii="Times New Roman" w:eastAsia="Times New Roman" w:hAnsi="Times New Roman" w:cs="Times New Roman"/>
          <w:sz w:val="28"/>
          <w:szCs w:val="28"/>
          <w:lang w:val="ru-RU"/>
        </w:rPr>
        <w:t>:…</w:t>
      </w:r>
      <w:proofErr w:type="gramEnd"/>
      <w:r w:rsidRPr="007C670B">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rPr>
        <w:t>ResearcherID</w:t>
      </w:r>
      <w:proofErr w:type="spellEnd"/>
      <w:r w:rsidRPr="007C670B">
        <w:rPr>
          <w:rFonts w:ascii="Times New Roman" w:eastAsia="Times New Roman" w:hAnsi="Times New Roman" w:cs="Times New Roman"/>
          <w:sz w:val="28"/>
          <w:szCs w:val="28"/>
          <w:lang w:val="ru-RU"/>
        </w:rPr>
        <w:t xml:space="preserve">: …, </w:t>
      </w:r>
      <w:r>
        <w:rPr>
          <w:rFonts w:ascii="Times New Roman" w:eastAsia="Times New Roman" w:hAnsi="Times New Roman" w:cs="Times New Roman"/>
          <w:sz w:val="28"/>
          <w:szCs w:val="28"/>
        </w:rPr>
        <w:t>Scopus</w:t>
      </w:r>
      <w:r w:rsidRPr="007C670B">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Author</w:t>
      </w:r>
      <w:r w:rsidRPr="007C670B">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ID</w:t>
      </w:r>
      <w:r w:rsidRPr="007C670B">
        <w:rPr>
          <w:rFonts w:ascii="Times New Roman" w:eastAsia="Times New Roman" w:hAnsi="Times New Roman" w:cs="Times New Roman"/>
          <w:sz w:val="28"/>
          <w:szCs w:val="28"/>
          <w:lang w:val="ru-RU"/>
        </w:rPr>
        <w:t xml:space="preserve">: …, </w:t>
      </w:r>
      <w:r>
        <w:rPr>
          <w:rFonts w:ascii="Times New Roman" w:eastAsia="Times New Roman" w:hAnsi="Times New Roman" w:cs="Times New Roman"/>
          <w:sz w:val="28"/>
          <w:szCs w:val="28"/>
        </w:rPr>
        <w:t>SPIN</w:t>
      </w:r>
      <w:r w:rsidRPr="007C670B">
        <w:rPr>
          <w:rFonts w:ascii="Times New Roman" w:eastAsia="Times New Roman" w:hAnsi="Times New Roman" w:cs="Times New Roman"/>
          <w:sz w:val="28"/>
          <w:szCs w:val="28"/>
          <w:lang w:val="ru-RU"/>
        </w:rPr>
        <w:t xml:space="preserve">: …, </w:t>
      </w:r>
      <w:r>
        <w:rPr>
          <w:rFonts w:ascii="Times New Roman" w:eastAsia="Times New Roman" w:hAnsi="Times New Roman" w:cs="Times New Roman"/>
          <w:sz w:val="28"/>
          <w:szCs w:val="28"/>
        </w:rPr>
        <w:t>e</w:t>
      </w:r>
      <w:r w:rsidRPr="007C670B">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mail</w:t>
      </w:r>
      <w:r w:rsidRPr="007C670B">
        <w:rPr>
          <w:rFonts w:ascii="Times New Roman" w:eastAsia="Times New Roman" w:hAnsi="Times New Roman" w:cs="Times New Roman"/>
          <w:sz w:val="28"/>
          <w:szCs w:val="28"/>
          <w:lang w:val="ru-RU"/>
        </w:rPr>
        <w:t>: …</w:t>
      </w:r>
    </w:p>
    <w:p w:rsidR="00CD4F8F" w:rsidRDefault="00567AE5">
      <w:pPr>
        <w:shd w:val="clear" w:color="auto" w:fill="EFEFE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Example:</w:t>
      </w:r>
      <w:r>
        <w:rPr>
          <w:rFonts w:ascii="Times New Roman" w:eastAsia="Times New Roman" w:hAnsi="Times New Roman" w:cs="Times New Roman"/>
          <w:sz w:val="28"/>
          <w:szCs w:val="28"/>
        </w:rPr>
        <w:t xml:space="preserve"> </w:t>
      </w:r>
    </w:p>
    <w:p w:rsidR="00CD4F8F" w:rsidRDefault="00567AE5">
      <w:pPr>
        <w:shd w:val="clear" w:color="auto" w:fill="EFEFEF"/>
        <w:spacing w:after="0" w:line="360" w:lineRule="auto"/>
        <w:ind w:firstLine="709"/>
        <w:jc w:val="center"/>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About the author(-s)</w:t>
      </w:r>
    </w:p>
    <w:p w:rsidR="00CD4F8F" w:rsidRDefault="00567AE5">
      <w:pPr>
        <w:shd w:val="clear" w:color="auto" w:fill="EFEFEF"/>
        <w:spacing w:after="0" w:line="360" w:lineRule="auto"/>
        <w:ind w:firstLine="709"/>
        <w:jc w:val="both"/>
        <w:rPr>
          <w:rFonts w:ascii="Times New Roman" w:eastAsia="Times New Roman" w:hAnsi="Times New Roman" w:cs="Times New Roman"/>
          <w:b/>
          <w:bCs/>
          <w:i/>
          <w:iCs/>
          <w:sz w:val="28"/>
          <w:szCs w:val="28"/>
        </w:rPr>
      </w:pPr>
      <w:bookmarkStart w:id="13" w:name="_heading=h.nel6hnwjm3y3" w:colFirst="0" w:colLast="0"/>
      <w:bookmarkEnd w:id="13"/>
      <w:r>
        <w:rPr>
          <w:rFonts w:ascii="Times New Roman" w:eastAsia="Times New Roman" w:hAnsi="Times New Roman" w:cs="Times New Roman"/>
          <w:i/>
          <w:iCs/>
          <w:sz w:val="28"/>
          <w:szCs w:val="28"/>
        </w:rPr>
        <w:lastRenderedPageBreak/>
        <w:t>Maria I. IVANOVA</w:t>
      </w: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Cand</w:t>
      </w:r>
      <w:proofErr w:type="spellEnd"/>
      <w:r>
        <w:rPr>
          <w:rFonts w:ascii="Times New Roman" w:eastAsia="Times New Roman" w:hAnsi="Times New Roman" w:cs="Times New Roman"/>
          <w:sz w:val="28"/>
          <w:szCs w:val="28"/>
        </w:rPr>
        <w:t xml:space="preserve">. Sci. (Philology), Associate Professor, M.K. </w:t>
      </w:r>
      <w:proofErr w:type="spellStart"/>
      <w:r>
        <w:rPr>
          <w:rFonts w:ascii="Times New Roman" w:eastAsia="Times New Roman" w:hAnsi="Times New Roman" w:cs="Times New Roman"/>
          <w:sz w:val="28"/>
          <w:szCs w:val="28"/>
        </w:rPr>
        <w:t>Ammosov</w:t>
      </w:r>
      <w:proofErr w:type="spellEnd"/>
      <w:r>
        <w:rPr>
          <w:rFonts w:ascii="Times New Roman" w:eastAsia="Times New Roman" w:hAnsi="Times New Roman" w:cs="Times New Roman"/>
          <w:sz w:val="28"/>
          <w:szCs w:val="28"/>
        </w:rPr>
        <w:t xml:space="preserve"> North-Eastern Federal University, Yakutsk, Russian Federation, ORCID: 0000-0002-3596-2272, </w:t>
      </w:r>
      <w:proofErr w:type="spellStart"/>
      <w:r>
        <w:rPr>
          <w:rFonts w:ascii="Times New Roman" w:eastAsia="Times New Roman" w:hAnsi="Times New Roman" w:cs="Times New Roman"/>
          <w:sz w:val="28"/>
          <w:szCs w:val="28"/>
        </w:rPr>
        <w:t>ResearcherID</w:t>
      </w:r>
      <w:proofErr w:type="spellEnd"/>
      <w:r>
        <w:rPr>
          <w:rFonts w:ascii="Times New Roman" w:eastAsia="Times New Roman" w:hAnsi="Times New Roman" w:cs="Times New Roman"/>
          <w:sz w:val="28"/>
          <w:szCs w:val="28"/>
        </w:rPr>
        <w:t>: AAF-9891-5736, Scopus Author ID: 9373875690, SPIN: 9980-3150, e-mail: …</w:t>
      </w:r>
    </w:p>
    <w:p w:rsidR="00CD4F8F" w:rsidRDefault="00CD4F8F">
      <w:pPr>
        <w:shd w:val="clear" w:color="auto" w:fill="EFEFEF"/>
        <w:spacing w:after="0" w:line="360" w:lineRule="auto"/>
        <w:ind w:firstLine="709"/>
        <w:jc w:val="both"/>
        <w:rPr>
          <w:rFonts w:ascii="Times New Roman" w:eastAsia="Times New Roman" w:hAnsi="Times New Roman" w:cs="Times New Roman"/>
          <w:sz w:val="28"/>
          <w:szCs w:val="28"/>
        </w:rPr>
      </w:pPr>
    </w:p>
    <w:p w:rsidR="00CD4F8F" w:rsidRPr="007C670B" w:rsidRDefault="00567AE5">
      <w:pPr>
        <w:shd w:val="clear" w:color="auto" w:fill="EFEFEF"/>
        <w:spacing w:after="0" w:line="360" w:lineRule="auto"/>
        <w:ind w:firstLine="709"/>
        <w:jc w:val="center"/>
        <w:rPr>
          <w:rFonts w:ascii="Times New Roman" w:eastAsia="Times New Roman" w:hAnsi="Times New Roman" w:cs="Times New Roman"/>
          <w:i/>
          <w:iCs/>
          <w:sz w:val="28"/>
          <w:szCs w:val="28"/>
          <w:lang w:val="ru-RU"/>
        </w:rPr>
      </w:pPr>
      <w:r w:rsidRPr="007C670B">
        <w:rPr>
          <w:rFonts w:ascii="Times New Roman" w:eastAsia="Times New Roman" w:hAnsi="Times New Roman" w:cs="Times New Roman"/>
          <w:b/>
          <w:bCs/>
          <w:i/>
          <w:iCs/>
          <w:sz w:val="28"/>
          <w:szCs w:val="28"/>
          <w:lang w:val="ru-RU"/>
        </w:rPr>
        <w:t>Об авторе(-ах)</w:t>
      </w:r>
    </w:p>
    <w:p w:rsidR="00CD4F8F" w:rsidRPr="007C670B" w:rsidRDefault="00567AE5">
      <w:pPr>
        <w:pBdr>
          <w:top w:val="nil"/>
          <w:left w:val="nil"/>
          <w:bottom w:val="nil"/>
          <w:right w:val="nil"/>
          <w:between w:val="nil"/>
        </w:pBdr>
        <w:shd w:val="clear" w:color="auto" w:fill="EFEFEF"/>
        <w:spacing w:after="0" w:line="360" w:lineRule="auto"/>
        <w:ind w:firstLine="709"/>
        <w:jc w:val="both"/>
        <w:rPr>
          <w:rFonts w:ascii="Times New Roman" w:eastAsia="Times New Roman" w:hAnsi="Times New Roman" w:cs="Times New Roman"/>
          <w:sz w:val="28"/>
          <w:szCs w:val="28"/>
          <w:lang w:val="ru-RU"/>
        </w:rPr>
      </w:pPr>
      <w:bookmarkStart w:id="14" w:name="_heading=h.i1wbi74vajy8" w:colFirst="0" w:colLast="0"/>
      <w:bookmarkEnd w:id="14"/>
      <w:r w:rsidRPr="007C670B">
        <w:rPr>
          <w:rFonts w:ascii="Times New Roman" w:eastAsia="Times New Roman" w:hAnsi="Times New Roman" w:cs="Times New Roman"/>
          <w:i/>
          <w:iCs/>
          <w:sz w:val="28"/>
          <w:szCs w:val="28"/>
          <w:lang w:val="ru-RU"/>
        </w:rPr>
        <w:t>Пример</w:t>
      </w:r>
      <w:r w:rsidRPr="007C670B">
        <w:rPr>
          <w:rFonts w:ascii="Times New Roman" w:eastAsia="Times New Roman" w:hAnsi="Times New Roman" w:cs="Times New Roman"/>
          <w:sz w:val="28"/>
          <w:szCs w:val="28"/>
          <w:lang w:val="ru-RU"/>
        </w:rPr>
        <w:t xml:space="preserve">: </w:t>
      </w:r>
      <w:r w:rsidRPr="007C670B">
        <w:rPr>
          <w:rFonts w:ascii="Times New Roman" w:eastAsia="Times New Roman" w:hAnsi="Times New Roman" w:cs="Times New Roman"/>
          <w:i/>
          <w:iCs/>
          <w:sz w:val="28"/>
          <w:szCs w:val="28"/>
          <w:lang w:val="ru-RU"/>
        </w:rPr>
        <w:t xml:space="preserve">ИВАНОВА Мария Ивановна – </w:t>
      </w:r>
      <w:r w:rsidRPr="007C670B">
        <w:rPr>
          <w:rFonts w:ascii="Times New Roman" w:eastAsia="Times New Roman" w:hAnsi="Times New Roman" w:cs="Times New Roman"/>
          <w:sz w:val="28"/>
          <w:szCs w:val="28"/>
          <w:lang w:val="ru-RU"/>
        </w:rPr>
        <w:t xml:space="preserve">кандидат филологических наук, доцент, ФГАОУ ВО «Северо-Восточный федеральный университет имени М.К. </w:t>
      </w:r>
      <w:proofErr w:type="spellStart"/>
      <w:r w:rsidRPr="007C670B">
        <w:rPr>
          <w:rFonts w:ascii="Times New Roman" w:eastAsia="Times New Roman" w:hAnsi="Times New Roman" w:cs="Times New Roman"/>
          <w:sz w:val="28"/>
          <w:szCs w:val="28"/>
          <w:lang w:val="ru-RU"/>
        </w:rPr>
        <w:t>Аммосова</w:t>
      </w:r>
      <w:proofErr w:type="spellEnd"/>
      <w:r w:rsidRPr="007C670B">
        <w:rPr>
          <w:rFonts w:ascii="Times New Roman" w:eastAsia="Times New Roman" w:hAnsi="Times New Roman" w:cs="Times New Roman"/>
          <w:sz w:val="28"/>
          <w:szCs w:val="28"/>
          <w:lang w:val="ru-RU"/>
        </w:rPr>
        <w:t xml:space="preserve">», г. Якутск, Российская Федерация, </w:t>
      </w:r>
      <w:r>
        <w:rPr>
          <w:rFonts w:ascii="Times New Roman" w:eastAsia="Times New Roman" w:hAnsi="Times New Roman" w:cs="Times New Roman"/>
          <w:sz w:val="28"/>
          <w:szCs w:val="28"/>
        </w:rPr>
        <w:t>ORCID</w:t>
      </w:r>
      <w:r w:rsidRPr="007C670B">
        <w:rPr>
          <w:rFonts w:ascii="Times New Roman" w:eastAsia="Times New Roman" w:hAnsi="Times New Roman" w:cs="Times New Roman"/>
          <w:sz w:val="28"/>
          <w:szCs w:val="28"/>
          <w:lang w:val="ru-RU"/>
        </w:rPr>
        <w:t xml:space="preserve">: 0000-0002-3596-2272, </w:t>
      </w:r>
      <w:proofErr w:type="spellStart"/>
      <w:r>
        <w:rPr>
          <w:rFonts w:ascii="Times New Roman" w:eastAsia="Times New Roman" w:hAnsi="Times New Roman" w:cs="Times New Roman"/>
          <w:sz w:val="28"/>
          <w:szCs w:val="28"/>
        </w:rPr>
        <w:t>ResearcherID</w:t>
      </w:r>
      <w:proofErr w:type="spellEnd"/>
      <w:r w:rsidRPr="007C670B">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AAF</w:t>
      </w:r>
      <w:r w:rsidRPr="007C670B">
        <w:rPr>
          <w:rFonts w:ascii="Times New Roman" w:eastAsia="Times New Roman" w:hAnsi="Times New Roman" w:cs="Times New Roman"/>
          <w:sz w:val="28"/>
          <w:szCs w:val="28"/>
          <w:lang w:val="ru-RU"/>
        </w:rPr>
        <w:t xml:space="preserve">-9891-5736, </w:t>
      </w:r>
      <w:r>
        <w:rPr>
          <w:rFonts w:ascii="Times New Roman" w:eastAsia="Times New Roman" w:hAnsi="Times New Roman" w:cs="Times New Roman"/>
          <w:sz w:val="28"/>
          <w:szCs w:val="28"/>
        </w:rPr>
        <w:t>Scopus</w:t>
      </w:r>
      <w:r w:rsidRPr="007C670B">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Author</w:t>
      </w:r>
      <w:r w:rsidRPr="007C670B">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ID</w:t>
      </w:r>
      <w:r w:rsidRPr="007C670B">
        <w:rPr>
          <w:rFonts w:ascii="Times New Roman" w:eastAsia="Times New Roman" w:hAnsi="Times New Roman" w:cs="Times New Roman"/>
          <w:sz w:val="28"/>
          <w:szCs w:val="28"/>
          <w:lang w:val="ru-RU"/>
        </w:rPr>
        <w:t xml:space="preserve">: 9373875690, </w:t>
      </w:r>
      <w:r>
        <w:rPr>
          <w:rFonts w:ascii="Times New Roman" w:eastAsia="Times New Roman" w:hAnsi="Times New Roman" w:cs="Times New Roman"/>
          <w:sz w:val="28"/>
          <w:szCs w:val="28"/>
        </w:rPr>
        <w:t>SPIN</w:t>
      </w:r>
      <w:r w:rsidRPr="007C670B">
        <w:rPr>
          <w:rFonts w:ascii="Times New Roman" w:eastAsia="Times New Roman" w:hAnsi="Times New Roman" w:cs="Times New Roman"/>
          <w:sz w:val="28"/>
          <w:szCs w:val="28"/>
          <w:lang w:val="ru-RU"/>
        </w:rPr>
        <w:t xml:space="preserve">: 9980-3150, </w:t>
      </w:r>
      <w:r>
        <w:rPr>
          <w:rFonts w:ascii="Times New Roman" w:eastAsia="Times New Roman" w:hAnsi="Times New Roman" w:cs="Times New Roman"/>
          <w:sz w:val="28"/>
          <w:szCs w:val="28"/>
        </w:rPr>
        <w:t>e</w:t>
      </w:r>
      <w:r w:rsidRPr="007C670B">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mail</w:t>
      </w:r>
      <w:r w:rsidRPr="007C670B">
        <w:rPr>
          <w:rFonts w:ascii="Times New Roman" w:eastAsia="Times New Roman" w:hAnsi="Times New Roman" w:cs="Times New Roman"/>
          <w:sz w:val="28"/>
          <w:szCs w:val="28"/>
          <w:lang w:val="ru-RU"/>
        </w:rPr>
        <w:t>: …</w:t>
      </w:r>
    </w:p>
    <w:p w:rsidR="00CD4F8F" w:rsidRPr="007C670B" w:rsidRDefault="00CD4F8F">
      <w:pPr>
        <w:spacing w:line="360" w:lineRule="auto"/>
        <w:ind w:firstLine="709"/>
        <w:jc w:val="center"/>
        <w:rPr>
          <w:rFonts w:ascii="Times New Roman" w:eastAsia="Times New Roman" w:hAnsi="Times New Roman" w:cs="Times New Roman"/>
          <w:b/>
          <w:bCs/>
          <w:sz w:val="32"/>
          <w:szCs w:val="32"/>
          <w:lang w:val="ru-RU"/>
        </w:rPr>
      </w:pPr>
    </w:p>
    <w:p w:rsidR="00CD4F8F" w:rsidRPr="0015183F" w:rsidRDefault="00567AE5">
      <w:pPr>
        <w:tabs>
          <w:tab w:val="left" w:pos="0"/>
        </w:tabs>
        <w:ind w:firstLine="720"/>
        <w:jc w:val="center"/>
        <w:rPr>
          <w:rFonts w:ascii="Times New Roman" w:eastAsia="Times New Roman" w:hAnsi="Times New Roman" w:cs="Times New Roman"/>
          <w:b/>
          <w:bCs/>
          <w:sz w:val="28"/>
          <w:szCs w:val="28"/>
        </w:rPr>
      </w:pPr>
      <w:r w:rsidRPr="0015183F">
        <w:rPr>
          <w:rFonts w:ascii="Times New Roman" w:eastAsia="Times New Roman" w:hAnsi="Times New Roman" w:cs="Times New Roman"/>
          <w:b/>
          <w:bCs/>
          <w:sz w:val="28"/>
          <w:szCs w:val="28"/>
        </w:rPr>
        <w:t>Authors’ contribution</w:t>
      </w:r>
    </w:p>
    <w:p w:rsidR="00CD4F8F" w:rsidRDefault="00567AE5">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manuscript must conclude with contributor statements (in Russian/English) detailing each co-author's specific research role (choose from the “Authors’ contribution” table below).</w:t>
      </w:r>
    </w:p>
    <w:p w:rsidR="00CD4F8F" w:rsidRDefault="00567AE5">
      <w:pPr>
        <w:shd w:val="clear" w:color="auto" w:fill="EFEFEF"/>
        <w:spacing w:after="0" w:line="360" w:lineRule="auto"/>
        <w:ind w:firstLine="709"/>
        <w:jc w:val="both"/>
        <w:rPr>
          <w:rFonts w:ascii="Times New Roman" w:eastAsia="Times New Roman" w:hAnsi="Times New Roman" w:cs="Times New Roman"/>
          <w:b/>
          <w:bCs/>
          <w:i/>
          <w:iCs/>
          <w:sz w:val="28"/>
          <w:szCs w:val="28"/>
        </w:rPr>
      </w:pPr>
      <w:r>
        <w:rPr>
          <w:rFonts w:ascii="Times New Roman" w:eastAsia="Times New Roman" w:hAnsi="Times New Roman" w:cs="Times New Roman"/>
          <w:sz w:val="28"/>
          <w:szCs w:val="28"/>
          <w:u w:val="single"/>
        </w:rPr>
        <w:t>Example:</w:t>
      </w:r>
      <w:r>
        <w:rPr>
          <w:rFonts w:ascii="Times New Roman" w:eastAsia="Times New Roman" w:hAnsi="Times New Roman" w:cs="Times New Roman"/>
          <w:sz w:val="28"/>
          <w:szCs w:val="28"/>
        </w:rPr>
        <w:t xml:space="preserve"> </w:t>
      </w:r>
    </w:p>
    <w:p w:rsidR="00CD4F8F" w:rsidRDefault="00567AE5">
      <w:pPr>
        <w:shd w:val="clear" w:color="auto" w:fill="EFEFEF"/>
        <w:tabs>
          <w:tab w:val="center" w:pos="5031"/>
          <w:tab w:val="left" w:pos="8340"/>
        </w:tabs>
        <w:spacing w:after="0" w:line="360" w:lineRule="auto"/>
        <w:ind w:firstLine="709"/>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Authors’ contribution</w:t>
      </w:r>
    </w:p>
    <w:p w:rsidR="00CD4F8F" w:rsidRDefault="00567AE5">
      <w:pPr>
        <w:shd w:val="clear" w:color="auto" w:fill="EFEFEF"/>
        <w:spacing w:after="0" w:line="360" w:lineRule="auto"/>
        <w:ind w:firstLine="708"/>
        <w:jc w:val="both"/>
        <w:rPr>
          <w:rFonts w:ascii="Times New Roman" w:eastAsia="Times New Roman" w:hAnsi="Times New Roman" w:cs="Times New Roman"/>
          <w:color w:val="0C0F12"/>
          <w:sz w:val="28"/>
          <w:szCs w:val="28"/>
        </w:rPr>
      </w:pPr>
      <w:r>
        <w:rPr>
          <w:rFonts w:ascii="Times New Roman" w:eastAsia="Times New Roman" w:hAnsi="Times New Roman" w:cs="Times New Roman"/>
          <w:i/>
          <w:iCs/>
          <w:sz w:val="28"/>
          <w:szCs w:val="28"/>
        </w:rPr>
        <w:t xml:space="preserve">Maria I. </w:t>
      </w:r>
      <w:proofErr w:type="spellStart"/>
      <w:r>
        <w:rPr>
          <w:rFonts w:ascii="Times New Roman" w:eastAsia="Times New Roman" w:hAnsi="Times New Roman" w:cs="Times New Roman"/>
          <w:i/>
          <w:iCs/>
          <w:sz w:val="28"/>
          <w:szCs w:val="28"/>
        </w:rPr>
        <w:t>Ivanova</w:t>
      </w:r>
      <w:proofErr w:type="spellEnd"/>
      <w:r>
        <w:rPr>
          <w:rFonts w:ascii="Times New Roman" w:eastAsia="Times New Roman" w:hAnsi="Times New Roman" w:cs="Times New Roman"/>
          <w:sz w:val="28"/>
          <w:szCs w:val="28"/>
        </w:rPr>
        <w:t xml:space="preserve"> – </w:t>
      </w:r>
      <w:r>
        <w:rPr>
          <w:rFonts w:ascii="Times New Roman" w:eastAsia="Times New Roman" w:hAnsi="Times New Roman" w:cs="Times New Roman"/>
          <w:color w:val="0C0F12"/>
          <w:sz w:val="28"/>
          <w:szCs w:val="28"/>
        </w:rPr>
        <w:t>conceptualization, methodology, validation …</w:t>
      </w:r>
    </w:p>
    <w:p w:rsidR="00CD4F8F" w:rsidRDefault="00567AE5">
      <w:pPr>
        <w:shd w:val="clear" w:color="auto" w:fill="EFEFEF"/>
        <w:tabs>
          <w:tab w:val="left" w:pos="5685"/>
        </w:tabs>
        <w:spacing w:after="0" w:line="360" w:lineRule="auto"/>
        <w:ind w:firstLine="708"/>
        <w:jc w:val="both"/>
        <w:rPr>
          <w:rFonts w:ascii="Times New Roman" w:eastAsia="Times New Roman" w:hAnsi="Times New Roman" w:cs="Times New Roman"/>
          <w:i/>
          <w:iCs/>
          <w:sz w:val="28"/>
          <w:szCs w:val="28"/>
        </w:rPr>
      </w:pPr>
      <w:r>
        <w:rPr>
          <w:rFonts w:ascii="Times New Roman" w:eastAsia="Times New Roman" w:hAnsi="Times New Roman" w:cs="Times New Roman"/>
          <w:i/>
          <w:iCs/>
          <w:color w:val="0C0F12"/>
          <w:sz w:val="28"/>
          <w:szCs w:val="28"/>
        </w:rPr>
        <w:t>Ivan I. Ivanov</w:t>
      </w:r>
      <w:r>
        <w:rPr>
          <w:rFonts w:ascii="Times New Roman" w:eastAsia="Times New Roman" w:hAnsi="Times New Roman" w:cs="Times New Roman"/>
          <w:color w:val="0C0F12"/>
          <w:sz w:val="28"/>
          <w:szCs w:val="28"/>
        </w:rPr>
        <w:t xml:space="preserve"> </w:t>
      </w:r>
      <w:r>
        <w:rPr>
          <w:rFonts w:ascii="Times New Roman" w:eastAsia="Times New Roman" w:hAnsi="Times New Roman" w:cs="Times New Roman"/>
          <w:sz w:val="28"/>
          <w:szCs w:val="28"/>
        </w:rPr>
        <w:t xml:space="preserve">– investigation, data curation, writing - original draft </w:t>
      </w:r>
    </w:p>
    <w:p w:rsidR="00CD4F8F" w:rsidRDefault="00CD4F8F">
      <w:pPr>
        <w:shd w:val="clear" w:color="auto" w:fill="EFEFEF"/>
        <w:spacing w:after="0" w:line="360" w:lineRule="auto"/>
        <w:ind w:firstLine="709"/>
        <w:jc w:val="both"/>
        <w:rPr>
          <w:rFonts w:ascii="Times New Roman" w:eastAsia="Times New Roman" w:hAnsi="Times New Roman" w:cs="Times New Roman"/>
          <w:sz w:val="28"/>
          <w:szCs w:val="28"/>
        </w:rPr>
      </w:pPr>
    </w:p>
    <w:p w:rsidR="00CD4F8F" w:rsidRPr="007C670B" w:rsidRDefault="00567AE5">
      <w:pPr>
        <w:shd w:val="clear" w:color="auto" w:fill="EFEFEF"/>
        <w:spacing w:after="0" w:line="360" w:lineRule="auto"/>
        <w:ind w:firstLine="709"/>
        <w:jc w:val="center"/>
        <w:rPr>
          <w:rFonts w:ascii="Times New Roman" w:eastAsia="Times New Roman" w:hAnsi="Times New Roman" w:cs="Times New Roman"/>
          <w:b/>
          <w:bCs/>
          <w:i/>
          <w:iCs/>
          <w:sz w:val="28"/>
          <w:szCs w:val="28"/>
          <w:lang w:val="ru-RU"/>
        </w:rPr>
      </w:pPr>
      <w:r w:rsidRPr="007C670B">
        <w:rPr>
          <w:rFonts w:ascii="Times New Roman" w:eastAsia="Times New Roman" w:hAnsi="Times New Roman" w:cs="Times New Roman"/>
          <w:b/>
          <w:bCs/>
          <w:i/>
          <w:iCs/>
          <w:sz w:val="28"/>
          <w:szCs w:val="28"/>
          <w:lang w:val="ru-RU"/>
        </w:rPr>
        <w:t>Вклад авторов</w:t>
      </w:r>
    </w:p>
    <w:p w:rsidR="00CD4F8F" w:rsidRPr="007C670B" w:rsidRDefault="00567AE5">
      <w:pPr>
        <w:shd w:val="clear" w:color="auto" w:fill="EFEFEF"/>
        <w:spacing w:after="0" w:line="360" w:lineRule="auto"/>
        <w:ind w:firstLine="708"/>
        <w:jc w:val="both"/>
        <w:rPr>
          <w:rFonts w:ascii="Times New Roman" w:eastAsia="Times New Roman" w:hAnsi="Times New Roman" w:cs="Times New Roman"/>
          <w:sz w:val="28"/>
          <w:szCs w:val="28"/>
          <w:lang w:val="ru-RU"/>
        </w:rPr>
      </w:pPr>
      <w:r w:rsidRPr="007C670B">
        <w:rPr>
          <w:rFonts w:ascii="Times New Roman" w:eastAsia="Times New Roman" w:hAnsi="Times New Roman" w:cs="Times New Roman"/>
          <w:i/>
          <w:iCs/>
          <w:sz w:val="28"/>
          <w:szCs w:val="28"/>
          <w:lang w:val="ru-RU"/>
        </w:rPr>
        <w:t>Иванова М.И.</w:t>
      </w:r>
      <w:r w:rsidRPr="007C670B">
        <w:rPr>
          <w:rFonts w:ascii="Times New Roman" w:eastAsia="Times New Roman" w:hAnsi="Times New Roman" w:cs="Times New Roman"/>
          <w:sz w:val="28"/>
          <w:szCs w:val="28"/>
          <w:lang w:val="ru-RU"/>
        </w:rPr>
        <w:t xml:space="preserve"> – разработка концепции, методология, верификация данных, руководство исследованием…</w:t>
      </w:r>
    </w:p>
    <w:p w:rsidR="00CD4F8F" w:rsidRPr="007C670B" w:rsidRDefault="00567AE5">
      <w:pPr>
        <w:shd w:val="clear" w:color="auto" w:fill="EFEFEF"/>
        <w:spacing w:after="0" w:line="360" w:lineRule="auto"/>
        <w:ind w:firstLine="708"/>
        <w:jc w:val="both"/>
        <w:rPr>
          <w:rFonts w:ascii="Times New Roman" w:eastAsia="Times New Roman" w:hAnsi="Times New Roman" w:cs="Times New Roman"/>
          <w:i/>
          <w:iCs/>
          <w:sz w:val="28"/>
          <w:szCs w:val="28"/>
          <w:lang w:val="ru-RU"/>
        </w:rPr>
      </w:pPr>
      <w:r w:rsidRPr="007C670B">
        <w:rPr>
          <w:rFonts w:ascii="Times New Roman" w:eastAsia="Times New Roman" w:hAnsi="Times New Roman" w:cs="Times New Roman"/>
          <w:i/>
          <w:iCs/>
          <w:sz w:val="28"/>
          <w:szCs w:val="28"/>
          <w:lang w:val="ru-RU"/>
        </w:rPr>
        <w:t>Иванов И.И.</w:t>
      </w:r>
      <w:r w:rsidRPr="007C670B">
        <w:rPr>
          <w:rFonts w:ascii="Times New Roman" w:eastAsia="Times New Roman" w:hAnsi="Times New Roman" w:cs="Times New Roman"/>
          <w:sz w:val="28"/>
          <w:szCs w:val="28"/>
          <w:lang w:val="ru-RU"/>
        </w:rPr>
        <w:t xml:space="preserve"> – проведение исследования, администрирование данных, создание черновика рукописи …</w:t>
      </w:r>
    </w:p>
    <w:p w:rsidR="00CD4F8F" w:rsidRPr="007C670B" w:rsidRDefault="00CD4F8F">
      <w:pPr>
        <w:spacing w:after="0" w:line="360" w:lineRule="auto"/>
        <w:ind w:firstLine="709"/>
        <w:jc w:val="both"/>
        <w:rPr>
          <w:rFonts w:ascii="Times New Roman" w:eastAsia="Times New Roman" w:hAnsi="Times New Roman" w:cs="Times New Roman"/>
          <w:sz w:val="28"/>
          <w:szCs w:val="28"/>
          <w:lang w:val="ru-RU"/>
        </w:rPr>
      </w:pPr>
    </w:p>
    <w:p w:rsidR="00CD4F8F" w:rsidRDefault="00567AE5">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Authors’ contribution</w:t>
      </w: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5"/>
        <w:gridCol w:w="3211"/>
        <w:gridCol w:w="2067"/>
        <w:gridCol w:w="2493"/>
      </w:tblGrid>
      <w:tr w:rsidR="00CD4F8F">
        <w:tc>
          <w:tcPr>
            <w:tcW w:w="1585" w:type="dxa"/>
          </w:tcPr>
          <w:p w:rsidR="00CD4F8F" w:rsidRDefault="00567AE5">
            <w:pPr>
              <w:jc w:val="center"/>
              <w:rPr>
                <w:rFonts w:ascii="Times New Roman" w:eastAsia="Times New Roman" w:hAnsi="Times New Roman" w:cs="Times New Roman"/>
                <w:b/>
                <w:bCs/>
                <w:sz w:val="24"/>
                <w:szCs w:val="24"/>
                <w:vertAlign w:val="subscript"/>
              </w:rPr>
            </w:pPr>
            <w:proofErr w:type="spellStart"/>
            <w:r>
              <w:rPr>
                <w:rFonts w:ascii="Times New Roman" w:eastAsia="Times New Roman" w:hAnsi="Times New Roman" w:cs="Times New Roman"/>
                <w:b/>
                <w:bCs/>
                <w:sz w:val="24"/>
                <w:szCs w:val="24"/>
              </w:rPr>
              <w:t>Роль</w:t>
            </w:r>
            <w:proofErr w:type="spellEnd"/>
            <w:r>
              <w:rPr>
                <w:rFonts w:ascii="Times New Roman" w:eastAsia="Times New Roman" w:hAnsi="Times New Roman" w:cs="Times New Roman"/>
                <w:b/>
                <w:bCs/>
                <w:sz w:val="24"/>
                <w:szCs w:val="24"/>
              </w:rPr>
              <w:t>*</w:t>
            </w:r>
          </w:p>
        </w:tc>
        <w:tc>
          <w:tcPr>
            <w:tcW w:w="3211" w:type="dxa"/>
          </w:tcPr>
          <w:p w:rsidR="00CD4F8F" w:rsidRDefault="00567AE5">
            <w:pPr>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Описание</w:t>
            </w:r>
            <w:proofErr w:type="spellEnd"/>
          </w:p>
          <w:p w:rsidR="00CD4F8F" w:rsidRDefault="00CD4F8F">
            <w:pPr>
              <w:rPr>
                <w:rFonts w:ascii="Times New Roman" w:eastAsia="Times New Roman" w:hAnsi="Times New Roman" w:cs="Times New Roman"/>
                <w:b/>
                <w:bCs/>
                <w:sz w:val="24"/>
                <w:szCs w:val="24"/>
              </w:rPr>
            </w:pPr>
          </w:p>
        </w:tc>
        <w:tc>
          <w:tcPr>
            <w:tcW w:w="2067" w:type="dxa"/>
            <w:vAlign w:val="center"/>
          </w:tcPr>
          <w:p w:rsidR="00CD4F8F" w:rsidRDefault="00567AE5">
            <w:pPr>
              <w:jc w:val="cente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Role</w:t>
            </w:r>
          </w:p>
        </w:tc>
        <w:tc>
          <w:tcPr>
            <w:tcW w:w="2493" w:type="dxa"/>
            <w:vAlign w:val="center"/>
          </w:tcPr>
          <w:p w:rsidR="00CD4F8F" w:rsidRDefault="00567AE5">
            <w:pPr>
              <w:jc w:val="cente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Description</w:t>
            </w:r>
          </w:p>
        </w:tc>
      </w:tr>
      <w:tr w:rsidR="00CD4F8F">
        <w:trPr>
          <w:trHeight w:val="629"/>
        </w:trPr>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разработка</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концепции</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формулирование идеи, формулирование целей и задач</w:t>
            </w:r>
          </w:p>
          <w:p w:rsidR="00CD4F8F" w:rsidRPr="007C670B" w:rsidRDefault="00CD4F8F">
            <w:pPr>
              <w:jc w:val="center"/>
              <w:rPr>
                <w:rFonts w:ascii="Times New Roman" w:eastAsia="Times New Roman" w:hAnsi="Times New Roman" w:cs="Times New Roman"/>
                <w:sz w:val="24"/>
                <w:szCs w:val="24"/>
                <w:lang w:val="ru-RU"/>
              </w:rPr>
            </w:pP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lastRenderedPageBreak/>
              <w:t>conceptualization</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 xml:space="preserve">ideas; formulation or evolution of overarching research </w:t>
            </w:r>
            <w:r>
              <w:rPr>
                <w:rFonts w:ascii="Times New Roman" w:eastAsia="Times New Roman" w:hAnsi="Times New Roman" w:cs="Times New Roman"/>
                <w:color w:val="0C0F12"/>
                <w:sz w:val="24"/>
                <w:szCs w:val="24"/>
              </w:rPr>
              <w:lastRenderedPageBreak/>
              <w:t>goals and aims</w:t>
            </w:r>
          </w:p>
        </w:tc>
      </w:tr>
      <w:tr w:rsidR="00CD4F8F">
        <w:trPr>
          <w:trHeight w:val="513"/>
        </w:trPr>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lastRenderedPageBreak/>
              <w:t>методология</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разработка методологии исследования; создание модели исследования</w:t>
            </w:r>
          </w:p>
          <w:p w:rsidR="00CD4F8F" w:rsidRPr="007C670B" w:rsidRDefault="00CD4F8F">
            <w:pPr>
              <w:rPr>
                <w:rFonts w:ascii="Times New Roman" w:eastAsia="Times New Roman" w:hAnsi="Times New Roman" w:cs="Times New Roman"/>
                <w:sz w:val="24"/>
                <w:szCs w:val="24"/>
                <w:lang w:val="ru-RU"/>
              </w:rPr>
            </w:pP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methodology</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development or design of methodology; creation of models</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программное</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обеспечение</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разработка программного обеспечения-реализация компьютерного кода</w:t>
            </w:r>
          </w:p>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и вспомогательных алгоритмов-тестирование существующих компонентов кода</w:t>
            </w:r>
          </w:p>
          <w:p w:rsidR="00CD4F8F" w:rsidRPr="007C670B" w:rsidRDefault="00CD4F8F">
            <w:pPr>
              <w:rPr>
                <w:rFonts w:ascii="Times New Roman" w:eastAsia="Times New Roman" w:hAnsi="Times New Roman" w:cs="Times New Roman"/>
                <w:sz w:val="24"/>
                <w:szCs w:val="24"/>
                <w:lang w:val="ru-RU"/>
              </w:rPr>
            </w:pP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software</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programming, software development; designing computer programs; implementation of the computer code and supporting algorithms; testing of existing code components</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верификация</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данных</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 xml:space="preserve">отслеживание </w:t>
            </w:r>
            <w:proofErr w:type="spellStart"/>
            <w:r w:rsidRPr="007C670B">
              <w:rPr>
                <w:rFonts w:ascii="Times New Roman" w:eastAsia="Times New Roman" w:hAnsi="Times New Roman" w:cs="Times New Roman"/>
                <w:sz w:val="24"/>
                <w:szCs w:val="24"/>
                <w:lang w:val="ru-RU"/>
              </w:rPr>
              <w:t>воспроизводимости</w:t>
            </w:r>
            <w:proofErr w:type="spellEnd"/>
            <w:r w:rsidRPr="007C670B">
              <w:rPr>
                <w:rFonts w:ascii="Times New Roman" w:eastAsia="Times New Roman" w:hAnsi="Times New Roman" w:cs="Times New Roman"/>
                <w:sz w:val="24"/>
                <w:szCs w:val="24"/>
                <w:lang w:val="ru-RU"/>
              </w:rPr>
              <w:t xml:space="preserve"> результатов экспериментов и других результатов</w:t>
            </w:r>
          </w:p>
          <w:p w:rsidR="00CD4F8F" w:rsidRDefault="00567AE5">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исследований</w:t>
            </w:r>
            <w:proofErr w:type="spellEnd"/>
          </w:p>
          <w:p w:rsidR="00CD4F8F" w:rsidRDefault="00CD4F8F">
            <w:pPr>
              <w:rPr>
                <w:rFonts w:ascii="Times New Roman" w:eastAsia="Times New Roman" w:hAnsi="Times New Roman" w:cs="Times New Roman"/>
                <w:sz w:val="24"/>
                <w:szCs w:val="24"/>
              </w:rPr>
            </w:pP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validation</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verification, whether as a part of the activity or separate, of the overall replication/ reproducibility of results/experiments and other research outputs</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проведение</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статистического</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анализа</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применение статистических, математических или других формальных методов для</w:t>
            </w:r>
          </w:p>
          <w:p w:rsidR="00CD4F8F" w:rsidRDefault="00567AE5">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анализа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или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синтеза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данных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исследования</w:t>
            </w:r>
            <w:proofErr w:type="spellEnd"/>
          </w:p>
          <w:p w:rsidR="00CD4F8F" w:rsidRDefault="00CD4F8F">
            <w:pPr>
              <w:rPr>
                <w:rFonts w:ascii="Times New Roman" w:eastAsia="Times New Roman" w:hAnsi="Times New Roman" w:cs="Times New Roman"/>
                <w:sz w:val="24"/>
                <w:szCs w:val="24"/>
              </w:rPr>
            </w:pP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formal analysis</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application of statistical, mathematical, computational, or other formal techniques to analyze or synthesize study data</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проведение</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исследования</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проведение исследовательского процесса, в частности, проведение экспериментов</w:t>
            </w:r>
          </w:p>
          <w:p w:rsidR="00CD4F8F" w:rsidRDefault="00567AE5">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или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данных</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доказательств</w:t>
            </w:r>
            <w:proofErr w:type="spellEnd"/>
          </w:p>
          <w:p w:rsidR="00CD4F8F" w:rsidRDefault="00CD4F8F">
            <w:pPr>
              <w:rPr>
                <w:rFonts w:ascii="Times New Roman" w:eastAsia="Times New Roman" w:hAnsi="Times New Roman" w:cs="Times New Roman"/>
                <w:sz w:val="24"/>
                <w:szCs w:val="24"/>
              </w:rPr>
            </w:pP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investigation</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conducting a research and investigation process, specifically performing the experiments, or data/evidence collection</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ресурсное</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обеспечение</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исследования</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предоставление материалов, реагентов, пациентов, лабораторных образцов, животных, приборов, вычислительных ресурсов или других</w:t>
            </w:r>
          </w:p>
          <w:p w:rsidR="00CD4F8F" w:rsidRDefault="00567AE5">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инструментов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анализа</w:t>
            </w:r>
            <w:proofErr w:type="spellEnd"/>
          </w:p>
          <w:p w:rsidR="00CD4F8F" w:rsidRDefault="00CD4F8F">
            <w:pPr>
              <w:rPr>
                <w:rFonts w:ascii="Times New Roman" w:eastAsia="Times New Roman" w:hAnsi="Times New Roman" w:cs="Times New Roman"/>
                <w:sz w:val="24"/>
                <w:szCs w:val="24"/>
              </w:rPr>
            </w:pP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resources</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provision of study materials, reagents, materials, patients, laboratory samples, animals, instrumentation, computing resources, or other analysis tools</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администрирование</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данных</w:t>
            </w:r>
            <w:proofErr w:type="spellEnd"/>
          </w:p>
        </w:tc>
        <w:tc>
          <w:tcPr>
            <w:tcW w:w="3211" w:type="dxa"/>
          </w:tcPr>
          <w:p w:rsidR="00CD4F8F" w:rsidRPr="00077DE9" w:rsidRDefault="00567AE5">
            <w:pPr>
              <w:rPr>
                <w:rFonts w:ascii="Times New Roman" w:eastAsia="Times New Roman" w:hAnsi="Times New Roman" w:cs="Times New Roman"/>
                <w:sz w:val="24"/>
                <w:szCs w:val="24"/>
                <w:lang w:val="ru-RU"/>
              </w:rPr>
            </w:pPr>
            <w:r w:rsidRPr="00077DE9">
              <w:rPr>
                <w:rFonts w:ascii="Times New Roman" w:eastAsia="Times New Roman" w:hAnsi="Times New Roman" w:cs="Times New Roman"/>
                <w:sz w:val="24"/>
                <w:szCs w:val="24"/>
                <w:lang w:val="ru-RU"/>
              </w:rPr>
              <w:t>деятельность по аннотированию (созданию метаданных), аккумулированию</w:t>
            </w:r>
          </w:p>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исследовательских данных как для первоначального использования, так и для</w:t>
            </w:r>
          </w:p>
          <w:p w:rsidR="00CD4F8F" w:rsidRDefault="00567AE5">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последующего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повторного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использования</w:t>
            </w:r>
            <w:proofErr w:type="spellEnd"/>
          </w:p>
          <w:p w:rsidR="00CD4F8F" w:rsidRDefault="00CD4F8F">
            <w:pPr>
              <w:rPr>
                <w:rFonts w:ascii="Times New Roman" w:eastAsia="Times New Roman" w:hAnsi="Times New Roman" w:cs="Times New Roman"/>
                <w:sz w:val="24"/>
                <w:szCs w:val="24"/>
              </w:rPr>
            </w:pP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lastRenderedPageBreak/>
              <w:t>data curation</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 xml:space="preserve">management activities to annotate (produce metadata), scrub data and maintain research data (including software code, where it is necessary for interpreting the data </w:t>
            </w:r>
            <w:r>
              <w:rPr>
                <w:rFonts w:ascii="Times New Roman" w:eastAsia="Times New Roman" w:hAnsi="Times New Roman" w:cs="Times New Roman"/>
                <w:color w:val="0C0F12"/>
                <w:sz w:val="24"/>
                <w:szCs w:val="24"/>
              </w:rPr>
              <w:lastRenderedPageBreak/>
              <w:t>itself) for initial use and later reuse</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lastRenderedPageBreak/>
              <w:t>создание</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черновика</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рукописи</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подготовка и создание черновика рукописи, в частности написание первоначального</w:t>
            </w:r>
            <w:r w:rsidRPr="007C670B">
              <w:rPr>
                <w:rFonts w:ascii="Times New Roman" w:eastAsia="Times New Roman" w:hAnsi="Times New Roman" w:cs="Times New Roman"/>
                <w:sz w:val="24"/>
                <w:szCs w:val="24"/>
                <w:lang w:val="ru-RU"/>
              </w:rPr>
              <w:br/>
              <w:t>текста рукописи</w:t>
            </w: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writing - original draft</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preparation, creation and/or presentation of the published work, specifically writing the initial draft</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редактирование</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рукописи</w:t>
            </w:r>
            <w:proofErr w:type="spellEnd"/>
            <w:r>
              <w:rPr>
                <w:rFonts w:ascii="Times New Roman" w:eastAsia="Times New Roman" w:hAnsi="Times New Roman" w:cs="Times New Roman"/>
                <w:b/>
                <w:bCs/>
                <w:sz w:val="24"/>
                <w:szCs w:val="24"/>
              </w:rPr>
              <w:t xml:space="preserve"> </w:t>
            </w:r>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комментирование или пересмотр рукописи, включая этапы до или после публикации рукописи.</w:t>
            </w:r>
            <w:r w:rsidRPr="007C670B">
              <w:rPr>
                <w:rFonts w:ascii="Times New Roman" w:eastAsia="Times New Roman" w:hAnsi="Times New Roman" w:cs="Times New Roman"/>
                <w:sz w:val="24"/>
                <w:szCs w:val="24"/>
                <w:lang w:val="ru-RU"/>
              </w:rPr>
              <w:br/>
            </w: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writing - review &amp; editing</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 xml:space="preserve">preparation, creation and/or presentation of the published work – including pre-or </w:t>
            </w:r>
            <w:proofErr w:type="spellStart"/>
            <w:r>
              <w:rPr>
                <w:rFonts w:ascii="Times New Roman" w:eastAsia="Times New Roman" w:hAnsi="Times New Roman" w:cs="Times New Roman"/>
                <w:color w:val="0C0F12"/>
                <w:sz w:val="24"/>
                <w:szCs w:val="24"/>
              </w:rPr>
              <w:t>postpublication</w:t>
            </w:r>
            <w:proofErr w:type="spellEnd"/>
            <w:r>
              <w:rPr>
                <w:rFonts w:ascii="Times New Roman" w:eastAsia="Times New Roman" w:hAnsi="Times New Roman" w:cs="Times New Roman"/>
                <w:color w:val="0C0F12"/>
                <w:sz w:val="24"/>
                <w:szCs w:val="24"/>
              </w:rPr>
              <w:t xml:space="preserve"> stages</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визуализация</w:t>
            </w:r>
            <w:proofErr w:type="spellEnd"/>
          </w:p>
        </w:tc>
        <w:tc>
          <w:tcPr>
            <w:tcW w:w="3211" w:type="dxa"/>
          </w:tcPr>
          <w:p w:rsidR="00CD4F8F" w:rsidRDefault="00567AE5">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визуализация</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представление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данных</w:t>
            </w:r>
            <w:proofErr w:type="spellEnd"/>
            <w:r>
              <w:rPr>
                <w:rFonts w:ascii="Times New Roman" w:eastAsia="Times New Roman" w:hAnsi="Times New Roman" w:cs="Times New Roman"/>
                <w:sz w:val="24"/>
                <w:szCs w:val="24"/>
              </w:rPr>
              <w:br/>
            </w: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visualization</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preparation, creation and/or presentation of the data presentation</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руководство</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исследованием</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надзор и руководство за планированием и выполнением исследовательской</w:t>
            </w:r>
            <w:r w:rsidRPr="007C670B">
              <w:rPr>
                <w:rFonts w:ascii="Times New Roman" w:eastAsia="Times New Roman" w:hAnsi="Times New Roman" w:cs="Times New Roman"/>
                <w:sz w:val="24"/>
                <w:szCs w:val="24"/>
                <w:lang w:val="ru-RU"/>
              </w:rPr>
              <w:br/>
              <w:t>деятельности, включая наставничество</w:t>
            </w: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supervision</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oversight and leadership responsibility for the research activity planning and execution, including mentorship external to the core team</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администрирование</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проекта</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ответственность за управление и координацию планирования и осуществления научно-исследовательской деятельности</w:t>
            </w:r>
            <w:r w:rsidRPr="007C670B">
              <w:rPr>
                <w:rFonts w:ascii="Times New Roman" w:eastAsia="Times New Roman" w:hAnsi="Times New Roman" w:cs="Times New Roman"/>
                <w:sz w:val="24"/>
                <w:szCs w:val="24"/>
                <w:lang w:val="ru-RU"/>
              </w:rPr>
              <w:br/>
            </w:r>
            <w:r w:rsidRPr="007C670B">
              <w:rPr>
                <w:rFonts w:ascii="Times New Roman" w:eastAsia="Times New Roman" w:hAnsi="Times New Roman" w:cs="Times New Roman"/>
                <w:sz w:val="24"/>
                <w:szCs w:val="24"/>
                <w:lang w:val="ru-RU"/>
              </w:rPr>
              <w:br/>
            </w: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project administration</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management and coordination responsibility for the research activity planning and execution</w:t>
            </w:r>
          </w:p>
        </w:tc>
      </w:tr>
      <w:tr w:rsidR="00CD4F8F">
        <w:tc>
          <w:tcPr>
            <w:tcW w:w="1585" w:type="dxa"/>
          </w:tcPr>
          <w:p w:rsidR="00CD4F8F" w:rsidRDefault="00567AE5" w:rsidP="0015183F">
            <w:pPr>
              <w:widowControl/>
              <w:numPr>
                <w:ilvl w:val="0"/>
                <w:numId w:val="2"/>
              </w:numPr>
              <w:tabs>
                <w:tab w:val="left" w:pos="463"/>
              </w:tabs>
              <w:ind w:left="0"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получение</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финансирования</w:t>
            </w:r>
            <w:proofErr w:type="spellEnd"/>
          </w:p>
        </w:tc>
        <w:tc>
          <w:tcPr>
            <w:tcW w:w="3211" w:type="dxa"/>
          </w:tcPr>
          <w:p w:rsidR="00CD4F8F" w:rsidRPr="007C670B" w:rsidRDefault="00567AE5">
            <w:pPr>
              <w:rPr>
                <w:rFonts w:ascii="Times New Roman" w:eastAsia="Times New Roman" w:hAnsi="Times New Roman" w:cs="Times New Roman"/>
                <w:sz w:val="24"/>
                <w:szCs w:val="24"/>
                <w:lang w:val="ru-RU"/>
              </w:rPr>
            </w:pPr>
            <w:r w:rsidRPr="007C670B">
              <w:rPr>
                <w:rFonts w:ascii="Times New Roman" w:eastAsia="Times New Roman" w:hAnsi="Times New Roman" w:cs="Times New Roman"/>
                <w:sz w:val="24"/>
                <w:szCs w:val="24"/>
                <w:lang w:val="ru-RU"/>
              </w:rPr>
              <w:t>получение финансовой поддержки проекта, приведшего к написанию рукописи</w:t>
            </w:r>
            <w:r w:rsidRPr="007C670B">
              <w:rPr>
                <w:rFonts w:ascii="Times New Roman" w:eastAsia="Times New Roman" w:hAnsi="Times New Roman" w:cs="Times New Roman"/>
                <w:sz w:val="24"/>
                <w:szCs w:val="24"/>
                <w:lang w:val="ru-RU"/>
              </w:rPr>
              <w:br/>
              <w:t>публикации</w:t>
            </w:r>
          </w:p>
        </w:tc>
        <w:tc>
          <w:tcPr>
            <w:tcW w:w="2067" w:type="dxa"/>
            <w:vAlign w:val="center"/>
          </w:tcPr>
          <w:p w:rsidR="00CD4F8F" w:rsidRDefault="00567AE5">
            <w:pPr>
              <w:rPr>
                <w:rFonts w:ascii="Times New Roman" w:eastAsia="Times New Roman" w:hAnsi="Times New Roman" w:cs="Times New Roman"/>
                <w:b/>
                <w:bCs/>
                <w:color w:val="0C0F12"/>
                <w:sz w:val="24"/>
                <w:szCs w:val="24"/>
              </w:rPr>
            </w:pPr>
            <w:r>
              <w:rPr>
                <w:rFonts w:ascii="Times New Roman" w:eastAsia="Times New Roman" w:hAnsi="Times New Roman" w:cs="Times New Roman"/>
                <w:b/>
                <w:bCs/>
                <w:color w:val="0C0F12"/>
                <w:sz w:val="24"/>
                <w:szCs w:val="24"/>
              </w:rPr>
              <w:t>funding acquisition</w:t>
            </w:r>
          </w:p>
        </w:tc>
        <w:tc>
          <w:tcPr>
            <w:tcW w:w="2493" w:type="dxa"/>
            <w:vAlign w:val="center"/>
          </w:tcPr>
          <w:p w:rsidR="00CD4F8F" w:rsidRDefault="00567AE5">
            <w:pPr>
              <w:rPr>
                <w:rFonts w:ascii="Times New Roman" w:eastAsia="Times New Roman" w:hAnsi="Times New Roman" w:cs="Times New Roman"/>
                <w:color w:val="0C0F12"/>
                <w:sz w:val="24"/>
                <w:szCs w:val="24"/>
              </w:rPr>
            </w:pPr>
            <w:r>
              <w:rPr>
                <w:rFonts w:ascii="Times New Roman" w:eastAsia="Times New Roman" w:hAnsi="Times New Roman" w:cs="Times New Roman"/>
                <w:color w:val="0C0F12"/>
                <w:sz w:val="24"/>
                <w:szCs w:val="24"/>
              </w:rPr>
              <w:t>acquisition of the financial support for the project leading to this publication</w:t>
            </w:r>
          </w:p>
        </w:tc>
      </w:tr>
    </w:tbl>
    <w:p w:rsidR="00CD4F8F" w:rsidRDefault="00CD4F8F">
      <w:pPr>
        <w:spacing w:after="0" w:line="360" w:lineRule="auto"/>
        <w:ind w:firstLine="709"/>
        <w:jc w:val="both"/>
        <w:rPr>
          <w:rFonts w:ascii="Times New Roman" w:eastAsia="Times New Roman" w:hAnsi="Times New Roman" w:cs="Times New Roman"/>
          <w:sz w:val="28"/>
          <w:szCs w:val="28"/>
        </w:rPr>
      </w:pPr>
    </w:p>
    <w:p w:rsidR="00CD4F8F" w:rsidRPr="0015183F" w:rsidRDefault="00567AE5">
      <w:pPr>
        <w:pBdr>
          <w:top w:val="nil"/>
          <w:left w:val="nil"/>
          <w:bottom w:val="nil"/>
          <w:right w:val="nil"/>
          <w:between w:val="nil"/>
        </w:pBdr>
        <w:tabs>
          <w:tab w:val="left" w:pos="0"/>
        </w:tabs>
        <w:ind w:firstLine="720"/>
        <w:jc w:val="center"/>
        <w:rPr>
          <w:rFonts w:ascii="Times New Roman" w:eastAsia="Times New Roman" w:hAnsi="Times New Roman" w:cs="Times New Roman"/>
          <w:b/>
          <w:bCs/>
          <w:sz w:val="28"/>
          <w:szCs w:val="28"/>
        </w:rPr>
      </w:pPr>
      <w:r w:rsidRPr="0015183F">
        <w:rPr>
          <w:rFonts w:ascii="Times New Roman" w:eastAsia="Times New Roman" w:hAnsi="Times New Roman" w:cs="Times New Roman"/>
          <w:b/>
          <w:bCs/>
          <w:sz w:val="28"/>
          <w:szCs w:val="28"/>
        </w:rPr>
        <w:t>Conflict of interests</w:t>
      </w:r>
    </w:p>
    <w:p w:rsidR="00CD4F8F" w:rsidRDefault="00567AE5">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Authors must disclose any actual or potential conflicts of interest related to the research. All authors should declare financial or other significant conflicts that could be perceived as influencing the study's results or their interpretation (</w:t>
      </w:r>
      <w:r>
        <w:rPr>
          <w:rFonts w:ascii="Times New Roman" w:eastAsia="Times New Roman" w:hAnsi="Times New Roman" w:cs="Times New Roman"/>
          <w:i/>
          <w:iCs/>
          <w:sz w:val="24"/>
          <w:szCs w:val="24"/>
        </w:rPr>
        <w:t>see Appendix 1</w:t>
      </w:r>
      <w:r>
        <w:rPr>
          <w:rFonts w:ascii="Times New Roman" w:eastAsia="Times New Roman" w:hAnsi="Times New Roman" w:cs="Times New Roman"/>
          <w:sz w:val="24"/>
          <w:szCs w:val="24"/>
        </w:rPr>
        <w:t>). A conflict of interest exists when an author, reviewer, or editorial board member has financial, academic, or personal relationships that may bias their actions. If no conflicts exist, include the statement: “The author(s) declare no conflict of interest.”</w:t>
      </w:r>
    </w:p>
    <w:p w:rsidR="00CD4F8F" w:rsidRDefault="00567AE5">
      <w:pPr>
        <w:shd w:val="clear" w:color="auto" w:fill="EFEFEF"/>
        <w:spacing w:after="0" w:line="360" w:lineRule="auto"/>
        <w:ind w:firstLine="709"/>
        <w:jc w:val="both"/>
        <w:rPr>
          <w:rFonts w:ascii="Times New Roman" w:eastAsia="Times New Roman" w:hAnsi="Times New Roman" w:cs="Times New Roman"/>
          <w:sz w:val="28"/>
          <w:szCs w:val="28"/>
        </w:rPr>
      </w:pPr>
      <w:bookmarkStart w:id="15" w:name="_heading=h.cvcua2s7ec6" w:colFirst="0" w:colLast="0"/>
      <w:bookmarkEnd w:id="15"/>
      <w:r>
        <w:rPr>
          <w:rFonts w:ascii="Times New Roman" w:eastAsia="Times New Roman" w:hAnsi="Times New Roman" w:cs="Times New Roman"/>
          <w:sz w:val="28"/>
          <w:szCs w:val="28"/>
          <w:u w:val="single"/>
        </w:rPr>
        <w:t>Example:</w:t>
      </w:r>
      <w:r>
        <w:rPr>
          <w:rFonts w:ascii="Times New Roman" w:eastAsia="Times New Roman" w:hAnsi="Times New Roman" w:cs="Times New Roman"/>
          <w:sz w:val="28"/>
          <w:szCs w:val="28"/>
        </w:rPr>
        <w:t xml:space="preserve"> </w:t>
      </w:r>
    </w:p>
    <w:p w:rsidR="00CD4F8F" w:rsidRDefault="00567AE5">
      <w:pPr>
        <w:shd w:val="clear" w:color="auto" w:fill="EFEFEF"/>
        <w:spacing w:after="0" w:line="360" w:lineRule="auto"/>
        <w:ind w:firstLine="709"/>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Conflict of interests</w:t>
      </w:r>
    </w:p>
    <w:p w:rsidR="00CD4F8F" w:rsidRDefault="00567AE5">
      <w:pPr>
        <w:shd w:val="clear" w:color="auto" w:fill="EFEFE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Example 1</w:t>
      </w:r>
      <w:r>
        <w:rPr>
          <w:rFonts w:ascii="Times New Roman" w:eastAsia="Times New Roman" w:hAnsi="Times New Roman" w:cs="Times New Roman"/>
          <w:sz w:val="28"/>
          <w:szCs w:val="28"/>
        </w:rPr>
        <w:t>. The author(s) declare no relevant conflict of interests</w:t>
      </w:r>
    </w:p>
    <w:p w:rsidR="00CD4F8F" w:rsidRDefault="00567AE5">
      <w:pPr>
        <w:shd w:val="clear" w:color="auto" w:fill="EFEFE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Example 2.</w:t>
      </w:r>
      <w:r>
        <w:rPr>
          <w:rFonts w:ascii="Times New Roman" w:eastAsia="Times New Roman" w:hAnsi="Times New Roman" w:cs="Times New Roman"/>
          <w:sz w:val="28"/>
          <w:szCs w:val="28"/>
        </w:rPr>
        <w:t xml:space="preserve"> One of the authors … is a member of the editorial board of the journal “Arctic XXI Century”. The authors are not aware of any other potential conflict of interest relating to this article</w:t>
      </w:r>
    </w:p>
    <w:p w:rsidR="00CD4F8F" w:rsidRDefault="00CD4F8F">
      <w:pPr>
        <w:shd w:val="clear" w:color="auto" w:fill="EFEFEF"/>
        <w:spacing w:after="0" w:line="360" w:lineRule="auto"/>
        <w:ind w:firstLine="709"/>
        <w:jc w:val="both"/>
        <w:rPr>
          <w:rFonts w:ascii="Times New Roman" w:eastAsia="Times New Roman" w:hAnsi="Times New Roman" w:cs="Times New Roman"/>
          <w:sz w:val="28"/>
          <w:szCs w:val="28"/>
        </w:rPr>
      </w:pPr>
    </w:p>
    <w:p w:rsidR="00CD4F8F" w:rsidRPr="007C670B" w:rsidRDefault="00567AE5">
      <w:pPr>
        <w:shd w:val="clear" w:color="auto" w:fill="EFEFEF"/>
        <w:spacing w:after="0" w:line="360" w:lineRule="auto"/>
        <w:ind w:firstLine="709"/>
        <w:jc w:val="center"/>
        <w:rPr>
          <w:rFonts w:ascii="Times New Roman" w:eastAsia="Times New Roman" w:hAnsi="Times New Roman" w:cs="Times New Roman"/>
          <w:b/>
          <w:bCs/>
          <w:i/>
          <w:iCs/>
          <w:sz w:val="28"/>
          <w:szCs w:val="28"/>
          <w:lang w:val="ru-RU"/>
        </w:rPr>
      </w:pPr>
      <w:r w:rsidRPr="007C670B">
        <w:rPr>
          <w:rFonts w:ascii="Times New Roman" w:eastAsia="Times New Roman" w:hAnsi="Times New Roman" w:cs="Times New Roman"/>
          <w:b/>
          <w:bCs/>
          <w:i/>
          <w:iCs/>
          <w:sz w:val="28"/>
          <w:szCs w:val="28"/>
          <w:lang w:val="ru-RU"/>
        </w:rPr>
        <w:t>Конфликт интересов</w:t>
      </w:r>
    </w:p>
    <w:p w:rsidR="00CD4F8F" w:rsidRPr="007C670B" w:rsidRDefault="00567AE5">
      <w:pPr>
        <w:shd w:val="clear" w:color="auto" w:fill="EFEFEF"/>
        <w:spacing w:after="0" w:line="360" w:lineRule="auto"/>
        <w:ind w:firstLine="709"/>
        <w:jc w:val="both"/>
        <w:rPr>
          <w:rFonts w:ascii="Times New Roman" w:eastAsia="Times New Roman" w:hAnsi="Times New Roman" w:cs="Times New Roman"/>
          <w:sz w:val="28"/>
          <w:szCs w:val="28"/>
          <w:lang w:val="ru-RU"/>
        </w:rPr>
      </w:pPr>
      <w:r w:rsidRPr="007C670B">
        <w:rPr>
          <w:rFonts w:ascii="Times New Roman" w:eastAsia="Times New Roman" w:hAnsi="Times New Roman" w:cs="Times New Roman"/>
          <w:i/>
          <w:iCs/>
          <w:sz w:val="28"/>
          <w:szCs w:val="28"/>
          <w:lang w:val="ru-RU"/>
        </w:rPr>
        <w:t>Пример</w:t>
      </w:r>
      <w:r w:rsidRPr="007C670B">
        <w:rPr>
          <w:rFonts w:ascii="Times New Roman" w:eastAsia="Times New Roman" w:hAnsi="Times New Roman" w:cs="Times New Roman"/>
          <w:sz w:val="28"/>
          <w:szCs w:val="28"/>
          <w:lang w:val="ru-RU"/>
        </w:rPr>
        <w:t xml:space="preserve"> </w:t>
      </w:r>
      <w:r w:rsidRPr="007C670B">
        <w:rPr>
          <w:rFonts w:ascii="Times New Roman" w:eastAsia="Times New Roman" w:hAnsi="Times New Roman" w:cs="Times New Roman"/>
          <w:i/>
          <w:iCs/>
          <w:sz w:val="28"/>
          <w:szCs w:val="28"/>
          <w:lang w:val="ru-RU"/>
        </w:rPr>
        <w:t>1.</w:t>
      </w:r>
      <w:r w:rsidRPr="007C670B">
        <w:rPr>
          <w:rFonts w:ascii="Times New Roman" w:eastAsia="Times New Roman" w:hAnsi="Times New Roman" w:cs="Times New Roman"/>
          <w:sz w:val="28"/>
          <w:szCs w:val="28"/>
          <w:lang w:val="ru-RU"/>
        </w:rPr>
        <w:t xml:space="preserve"> Авторы заявляют об отсутствии конфликта интересов</w:t>
      </w:r>
    </w:p>
    <w:p w:rsidR="00CD4F8F" w:rsidRPr="007C670B" w:rsidRDefault="00567AE5">
      <w:pPr>
        <w:shd w:val="clear" w:color="auto" w:fill="EFEFEF"/>
        <w:spacing w:after="0" w:line="360" w:lineRule="auto"/>
        <w:ind w:firstLine="709"/>
        <w:jc w:val="both"/>
        <w:rPr>
          <w:rFonts w:ascii="Times New Roman" w:eastAsia="Times New Roman" w:hAnsi="Times New Roman" w:cs="Times New Roman"/>
          <w:sz w:val="28"/>
          <w:szCs w:val="28"/>
          <w:lang w:val="ru-RU"/>
        </w:rPr>
      </w:pPr>
      <w:r w:rsidRPr="007C670B">
        <w:rPr>
          <w:rFonts w:ascii="Times New Roman" w:eastAsia="Times New Roman" w:hAnsi="Times New Roman" w:cs="Times New Roman"/>
          <w:i/>
          <w:iCs/>
          <w:sz w:val="28"/>
          <w:szCs w:val="28"/>
          <w:lang w:val="ru-RU"/>
        </w:rPr>
        <w:t>Пример 2.</w:t>
      </w:r>
      <w:r w:rsidRPr="007C670B">
        <w:rPr>
          <w:rFonts w:ascii="Times New Roman" w:eastAsia="Times New Roman" w:hAnsi="Times New Roman" w:cs="Times New Roman"/>
          <w:sz w:val="28"/>
          <w:szCs w:val="28"/>
          <w:lang w:val="ru-RU"/>
        </w:rPr>
        <w:t xml:space="preserve"> Один из авторов ФИО является членом редакционной коллегии журнала «Арктика </w:t>
      </w:r>
      <w:r>
        <w:rPr>
          <w:rFonts w:ascii="Times New Roman" w:eastAsia="Times New Roman" w:hAnsi="Times New Roman" w:cs="Times New Roman"/>
          <w:sz w:val="28"/>
          <w:szCs w:val="28"/>
        </w:rPr>
        <w:t>XXI</w:t>
      </w:r>
      <w:r w:rsidRPr="007C670B">
        <w:rPr>
          <w:rFonts w:ascii="Times New Roman" w:eastAsia="Times New Roman" w:hAnsi="Times New Roman" w:cs="Times New Roman"/>
          <w:sz w:val="28"/>
          <w:szCs w:val="28"/>
          <w:lang w:val="ru-RU"/>
        </w:rPr>
        <w:t xml:space="preserve"> век». Авторам неизвестно о каком-либо другом потенциальном конфликте интересов, связанном с этой рукописью</w:t>
      </w:r>
    </w:p>
    <w:p w:rsidR="00CD4F8F" w:rsidRPr="007C670B" w:rsidRDefault="00567AE5">
      <w:pPr>
        <w:spacing w:after="0" w:line="360" w:lineRule="auto"/>
        <w:ind w:firstLine="709"/>
        <w:jc w:val="both"/>
        <w:rPr>
          <w:rFonts w:ascii="Times New Roman" w:eastAsia="Times New Roman" w:hAnsi="Times New Roman" w:cs="Times New Roman"/>
          <w:sz w:val="28"/>
          <w:szCs w:val="28"/>
          <w:lang w:val="ru-RU"/>
        </w:rPr>
      </w:pPr>
      <w:r w:rsidRPr="007C670B">
        <w:rPr>
          <w:lang w:val="ru-RU"/>
        </w:rPr>
        <w:br w:type="page"/>
      </w:r>
    </w:p>
    <w:p w:rsidR="00CD4F8F" w:rsidRDefault="00567AE5">
      <w:pPr>
        <w:pBdr>
          <w:top w:val="nil"/>
          <w:left w:val="nil"/>
          <w:bottom w:val="nil"/>
          <w:right w:val="nil"/>
          <w:between w:val="nil"/>
        </w:pBdr>
        <w:shd w:val="clear" w:color="auto" w:fill="FFFFFF"/>
        <w:spacing w:after="0" w:line="360" w:lineRule="auto"/>
        <w:ind w:firstLine="709"/>
        <w:jc w:val="right"/>
        <w:rPr>
          <w:rFonts w:ascii="Times New Roman" w:eastAsia="Times New Roman" w:hAnsi="Times New Roman" w:cs="Times New Roman"/>
          <w:sz w:val="24"/>
          <w:szCs w:val="24"/>
        </w:rPr>
      </w:pPr>
      <w:r>
        <w:rPr>
          <w:rFonts w:ascii="Times New Roman" w:eastAsia="Times New Roman" w:hAnsi="Times New Roman" w:cs="Times New Roman"/>
          <w:i/>
          <w:iCs/>
          <w:sz w:val="28"/>
          <w:szCs w:val="28"/>
        </w:rPr>
        <w:lastRenderedPageBreak/>
        <w:t>Appendix</w:t>
      </w:r>
      <w:r>
        <w:rPr>
          <w:rFonts w:ascii="Times New Roman" w:eastAsia="Times New Roman" w:hAnsi="Times New Roman" w:cs="Times New Roman"/>
          <w:i/>
          <w:iCs/>
          <w:sz w:val="24"/>
          <w:szCs w:val="24"/>
        </w:rPr>
        <w:t xml:space="preserve"> 1</w:t>
      </w:r>
    </w:p>
    <w:p w:rsidR="00CD4F8F" w:rsidRDefault="00567AE5">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Editorial Board of “Arctic XXI Century” requests all authors to declare any conflicts of interest that may have arisen during the course of their work on the submitted manuscript.</w:t>
      </w:r>
    </w:p>
    <w:p w:rsidR="00CD4F8F" w:rsidRDefault="00567AE5">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 of Interest Declaration </w:t>
      </w:r>
    </w:p>
    <w:p w:rsidR="00CD4F8F" w:rsidRDefault="00D71E00">
      <w:pPr>
        <w:spacing w:line="240" w:lineRule="auto"/>
        <w:ind w:firstLine="709"/>
        <w:jc w:val="both"/>
        <w:rPr>
          <w:rFonts w:ascii="Times New Roman" w:eastAsia="Times New Roman" w:hAnsi="Times New Roman" w:cs="Times New Roman"/>
          <w:sz w:val="24"/>
          <w:szCs w:val="24"/>
        </w:rPr>
      </w:pPr>
      <w:sdt>
        <w:sdtPr>
          <w:tag w:val="goog_rdk_10"/>
          <w:id w:val="-868525990"/>
        </w:sdtPr>
        <w:sdtEndPr/>
        <w:sdtContent>
          <w:r w:rsidR="00567AE5">
            <w:rPr>
              <w:rFonts w:ascii="Arial Unicode MS" w:eastAsia="Arial Unicode MS" w:hAnsi="Arial Unicode MS" w:cs="Arial Unicode MS"/>
              <w:sz w:val="24"/>
              <w:szCs w:val="24"/>
            </w:rPr>
            <w:t>☐</w:t>
          </w:r>
        </w:sdtContent>
      </w:sdt>
      <w:r w:rsidR="00567AE5">
        <w:rPr>
          <w:rFonts w:ascii="Times New Roman" w:eastAsia="Times New Roman" w:hAnsi="Times New Roman" w:cs="Times New Roman"/>
          <w:sz w:val="24"/>
          <w:szCs w:val="24"/>
        </w:rPr>
        <w:t xml:space="preserve"> The authors declare that they have no competing financial interests or personal relationships that could have influenced the research reported in this paper. </w:t>
      </w:r>
    </w:p>
    <w:p w:rsidR="00CD4F8F" w:rsidRDefault="00D71E00">
      <w:pPr>
        <w:spacing w:line="240" w:lineRule="auto"/>
        <w:ind w:firstLine="709"/>
        <w:jc w:val="both"/>
        <w:rPr>
          <w:rFonts w:ascii="Times New Roman" w:eastAsia="Times New Roman" w:hAnsi="Times New Roman" w:cs="Times New Roman"/>
          <w:sz w:val="24"/>
          <w:szCs w:val="24"/>
        </w:rPr>
      </w:pPr>
      <w:sdt>
        <w:sdtPr>
          <w:tag w:val="goog_rdk_11"/>
          <w:id w:val="-64069065"/>
        </w:sdtPr>
        <w:sdtEndPr/>
        <w:sdtContent>
          <w:r w:rsidR="00567AE5">
            <w:rPr>
              <w:rFonts w:ascii="Arial Unicode MS" w:eastAsia="Arial Unicode MS" w:hAnsi="Arial Unicode MS" w:cs="Arial Unicode MS"/>
              <w:sz w:val="24"/>
              <w:szCs w:val="24"/>
            </w:rPr>
            <w:t>☐</w:t>
          </w:r>
        </w:sdtContent>
      </w:sdt>
      <w:r w:rsidR="00567AE5">
        <w:rPr>
          <w:rFonts w:ascii="Times New Roman" w:eastAsia="Times New Roman" w:hAnsi="Times New Roman" w:cs="Times New Roman"/>
          <w:sz w:val="24"/>
          <w:szCs w:val="24"/>
        </w:rPr>
        <w:t xml:space="preserve"> One of the authors is a member of the Editorial Board/Editor-in-Chief/Deputy Editor of “Arctic XXI Century” and did not participate in the editorial review of this manuscript.</w:t>
      </w:r>
    </w:p>
    <w:p w:rsidR="00CD4F8F" w:rsidRDefault="00D71E00">
      <w:pPr>
        <w:spacing w:line="240" w:lineRule="auto"/>
        <w:ind w:firstLine="709"/>
        <w:jc w:val="both"/>
        <w:rPr>
          <w:rFonts w:ascii="Times New Roman" w:eastAsia="Times New Roman" w:hAnsi="Times New Roman" w:cs="Times New Roman"/>
          <w:sz w:val="24"/>
          <w:szCs w:val="24"/>
        </w:rPr>
      </w:pPr>
      <w:sdt>
        <w:sdtPr>
          <w:tag w:val="goog_rdk_12"/>
          <w:id w:val="1552008974"/>
        </w:sdtPr>
        <w:sdtEndPr/>
        <w:sdtContent>
          <w:r w:rsidR="00567AE5">
            <w:rPr>
              <w:rFonts w:ascii="Arial Unicode MS" w:eastAsia="Arial Unicode MS" w:hAnsi="Arial Unicode MS" w:cs="Arial Unicode MS"/>
              <w:sz w:val="24"/>
              <w:szCs w:val="24"/>
            </w:rPr>
            <w:t>☐</w:t>
          </w:r>
        </w:sdtContent>
      </w:sdt>
      <w:r w:rsidR="00567AE5">
        <w:rPr>
          <w:rFonts w:ascii="Times New Roman" w:eastAsia="Times New Roman" w:hAnsi="Times New Roman" w:cs="Times New Roman"/>
          <w:sz w:val="24"/>
          <w:szCs w:val="24"/>
        </w:rPr>
        <w:t xml:space="preserve"> The authors declare the following financial interests/personal relationships which could be considered potential competing interests:____________________________________________</w:t>
      </w:r>
    </w:p>
    <w:p w:rsidR="00CD4F8F" w:rsidRDefault="00CD4F8F">
      <w:pPr>
        <w:spacing w:line="240" w:lineRule="auto"/>
        <w:ind w:firstLine="709"/>
        <w:rPr>
          <w:rFonts w:ascii="Times New Roman" w:eastAsia="Times New Roman" w:hAnsi="Times New Roman" w:cs="Times New Roman"/>
          <w:sz w:val="24"/>
          <w:szCs w:val="24"/>
        </w:rPr>
      </w:pPr>
    </w:p>
    <w:p w:rsidR="00CD4F8F" w:rsidRDefault="00567AE5">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Authors: full name __________________________ Signature____________</w:t>
      </w:r>
    </w:p>
    <w:p w:rsidR="00CD4F8F" w:rsidRDefault="00567AE5">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Full name ___________________________ Signature____________</w:t>
      </w:r>
    </w:p>
    <w:p w:rsidR="00CD4F8F" w:rsidRDefault="00567AE5">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sectPr w:rsidR="00CD4F8F">
      <w:footerReference w:type="default" r:id="rId23"/>
      <w:pgSz w:w="11906" w:h="16838"/>
      <w:pgMar w:top="1134" w:right="850"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E00" w:rsidRDefault="00D71E00">
      <w:pPr>
        <w:spacing w:after="0" w:line="240" w:lineRule="auto"/>
      </w:pPr>
      <w:r>
        <w:separator/>
      </w:r>
    </w:p>
  </w:endnote>
  <w:endnote w:type="continuationSeparator" w:id="0">
    <w:p w:rsidR="00D71E00" w:rsidRDefault="00D71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embedRegular r:id="rId1" w:fontKey="{25C55FDC-A238-445E-B519-8E3A277B9B9A}"/>
    <w:embedBold r:id="rId2" w:fontKey="{EBB0661C-27D0-4C3E-BEC0-EDA368C013D7}"/>
  </w:font>
  <w:font w:name="Times">
    <w:panose1 w:val="02020603050405020304"/>
    <w:charset w:val="CC"/>
    <w:family w:val="roman"/>
    <w:pitch w:val="variable"/>
    <w:sig w:usb0="E0002EFF" w:usb1="C000785B" w:usb2="00000009" w:usb3="00000000" w:csb0="000001FF" w:csb1="00000000"/>
    <w:embedRegular r:id="rId3" w:fontKey="{8EA245F4-3265-4895-94CB-F9CABD277B5E}"/>
  </w:font>
  <w:font w:name="Segoe UI">
    <w:panose1 w:val="020B0502040204020203"/>
    <w:charset w:val="CC"/>
    <w:family w:val="swiss"/>
    <w:pitch w:val="variable"/>
    <w:sig w:usb0="E4002EFF" w:usb1="C000E47F" w:usb2="00000009" w:usb3="00000000" w:csb0="000001FF" w:csb1="00000000"/>
    <w:embedRegular r:id="rId4" w:fontKey="{9ECFF759-F5CC-462B-A884-6E4824149772}"/>
  </w:font>
  <w:font w:name="Georgia">
    <w:panose1 w:val="02040502050405020303"/>
    <w:charset w:val="CC"/>
    <w:family w:val="roman"/>
    <w:pitch w:val="variable"/>
    <w:sig w:usb0="00000287" w:usb1="00000000" w:usb2="00000000" w:usb3="00000000" w:csb0="0000009F" w:csb1="00000000"/>
    <w:embedItalic r:id="rId5" w:fontKey="{699ABD16-A773-44DA-BD18-C4E8B4255106}"/>
  </w:font>
  <w:font w:name="Arial Unicode MS">
    <w:altName w:val="Arial"/>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embedBoldItalic r:id="rId6" w:fontKey="{31749CC0-9F9E-4CDF-AADF-BE4E0E5C050C}"/>
  </w:font>
  <w:font w:name="Gungsuh">
    <w:altName w:val="Times New Roman"/>
    <w:charset w:val="00"/>
    <w:family w:val="auto"/>
    <w:pitch w:val="default"/>
  </w:font>
  <w:font w:name="Calibri Light">
    <w:panose1 w:val="020F0302020204030204"/>
    <w:charset w:val="CC"/>
    <w:family w:val="swiss"/>
    <w:pitch w:val="variable"/>
    <w:sig w:usb0="E0002AFF" w:usb1="C000247B" w:usb2="00000009" w:usb3="00000000" w:csb0="000001FF" w:csb1="00000000"/>
    <w:embedRegular r:id="rId7" w:fontKey="{411D98AE-830C-4FD7-9C27-CE1AB836A83F}"/>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F8F" w:rsidRDefault="00567AE5">
    <w:pPr>
      <w:jc w:val="right"/>
    </w:pPr>
    <w:r>
      <w:fldChar w:fldCharType="begin"/>
    </w:r>
    <w:r>
      <w:instrText>PAGE</w:instrText>
    </w:r>
    <w:r>
      <w:fldChar w:fldCharType="separate"/>
    </w:r>
    <w:r w:rsidR="00A367D0">
      <w:rPr>
        <w:noProof/>
      </w:rPr>
      <w:t>15</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E00" w:rsidRDefault="00D71E00">
      <w:pPr>
        <w:spacing w:after="0" w:line="240" w:lineRule="auto"/>
      </w:pPr>
      <w:r>
        <w:separator/>
      </w:r>
    </w:p>
  </w:footnote>
  <w:footnote w:type="continuationSeparator" w:id="0">
    <w:p w:rsidR="00D71E00" w:rsidRDefault="00D71E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828E5"/>
    <w:multiLevelType w:val="multilevel"/>
    <w:tmpl w:val="023E55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9F5911"/>
    <w:multiLevelType w:val="multilevel"/>
    <w:tmpl w:val="3F4A49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F2C05C5"/>
    <w:multiLevelType w:val="multilevel"/>
    <w:tmpl w:val="0B0E8A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F8F"/>
    <w:rsid w:val="0007656F"/>
    <w:rsid w:val="00077DE9"/>
    <w:rsid w:val="0015183F"/>
    <w:rsid w:val="00567AE5"/>
    <w:rsid w:val="007C670B"/>
    <w:rsid w:val="00965EA7"/>
    <w:rsid w:val="00A367D0"/>
    <w:rsid w:val="00CD4F8F"/>
    <w:rsid w:val="00D71E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0509B"/>
  <w15:docId w15:val="{463C0914-E2CB-4D29-99B8-8DB56E396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tabs>
        <w:tab w:val="left" w:pos="0"/>
      </w:tabs>
      <w:spacing w:after="0" w:line="360" w:lineRule="auto"/>
      <w:ind w:left="720" w:hanging="360"/>
      <w:jc w:val="center"/>
      <w:outlineLvl w:val="0"/>
    </w:pPr>
    <w:rPr>
      <w:rFonts w:ascii="Times New Roman" w:eastAsia="Times New Roman" w:hAnsi="Times New Roman" w:cs="Times New Roman"/>
      <w:b/>
      <w:bCs/>
      <w:sz w:val="32"/>
      <w:szCs w:val="32"/>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0" w:line="360" w:lineRule="auto"/>
      <w:ind w:firstLine="709"/>
    </w:pPr>
    <w:rPr>
      <w:rFonts w:ascii="Times New Roman" w:eastAsia="Times New Roman" w:hAnsi="Times New Roman" w:cs="Times New Roman"/>
      <w:b/>
      <w:bCs/>
      <w:sz w:val="36"/>
      <w:szCs w:val="3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styleId="a4">
    <w:name w:val="Hyperlink"/>
    <w:basedOn w:val="a0"/>
    <w:uiPriority w:val="99"/>
    <w:unhideWhenUsed/>
    <w:rsid w:val="00770754"/>
    <w:rPr>
      <w:color w:val="0563C1" w:themeColor="hyperlink"/>
      <w:u w:val="single"/>
    </w:rPr>
  </w:style>
  <w:style w:type="character" w:customStyle="1" w:styleId="10">
    <w:name w:val="Неразрешенное упоминание1"/>
    <w:basedOn w:val="a0"/>
    <w:uiPriority w:val="99"/>
    <w:semiHidden/>
    <w:unhideWhenUsed/>
    <w:rsid w:val="00770754"/>
    <w:rPr>
      <w:color w:val="605E5C"/>
      <w:shd w:val="clear" w:color="auto" w:fill="E1DFDD"/>
    </w:rPr>
  </w:style>
  <w:style w:type="paragraph" w:styleId="a5">
    <w:name w:val="Body Text"/>
    <w:link w:val="a6"/>
    <w:uiPriority w:val="1"/>
    <w:qFormat/>
    <w:rsid w:val="00F66474"/>
    <w:pPr>
      <w:widowControl w:val="0"/>
      <w:autoSpaceDE w:val="0"/>
      <w:autoSpaceDN w:val="0"/>
      <w:spacing w:after="0" w:line="240" w:lineRule="auto"/>
    </w:pPr>
    <w:rPr>
      <w:rFonts w:ascii="Times New Roman" w:eastAsia="Times New Roman" w:hAnsi="Times New Roman" w:cs="Times New Roman"/>
    </w:rPr>
  </w:style>
  <w:style w:type="character" w:customStyle="1" w:styleId="a6">
    <w:name w:val="Основной текст Знак"/>
    <w:basedOn w:val="a0"/>
    <w:link w:val="a5"/>
    <w:uiPriority w:val="1"/>
    <w:rsid w:val="00F66474"/>
    <w:rPr>
      <w:rFonts w:ascii="Times New Roman" w:eastAsia="Times New Roman" w:hAnsi="Times New Roman" w:cs="Times New Roman"/>
    </w:rPr>
  </w:style>
  <w:style w:type="character" w:styleId="a7">
    <w:name w:val="Emphasis"/>
    <w:basedOn w:val="a0"/>
    <w:uiPriority w:val="20"/>
    <w:qFormat/>
    <w:rsid w:val="00073596"/>
    <w:rPr>
      <w:i/>
      <w:iCs/>
    </w:rPr>
  </w:style>
  <w:style w:type="character" w:styleId="a8">
    <w:name w:val="Strong"/>
    <w:basedOn w:val="a0"/>
    <w:uiPriority w:val="22"/>
    <w:qFormat/>
    <w:rsid w:val="00073596"/>
    <w:rPr>
      <w:b/>
      <w:bCs/>
    </w:rPr>
  </w:style>
  <w:style w:type="paragraph" w:styleId="a9">
    <w:name w:val="Normal (Web)"/>
    <w:uiPriority w:val="99"/>
    <w:unhideWhenUsed/>
    <w:rsid w:val="000735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E61A3F"/>
    <w:rPr>
      <w:color w:val="605E5C"/>
      <w:shd w:val="clear" w:color="auto" w:fill="E1DFDD"/>
    </w:rPr>
  </w:style>
  <w:style w:type="character" w:styleId="aa">
    <w:name w:val="FollowedHyperlink"/>
    <w:basedOn w:val="a0"/>
    <w:uiPriority w:val="99"/>
    <w:semiHidden/>
    <w:unhideWhenUsed/>
    <w:rsid w:val="00FE112D"/>
    <w:rPr>
      <w:color w:val="954F72" w:themeColor="followedHyperlink"/>
      <w:u w:val="single"/>
    </w:rPr>
  </w:style>
  <w:style w:type="character" w:styleId="ab">
    <w:name w:val="Subtle Emphasis"/>
    <w:basedOn w:val="a0"/>
    <w:uiPriority w:val="19"/>
    <w:qFormat/>
    <w:rsid w:val="00700D4C"/>
    <w:rPr>
      <w:i/>
      <w:iCs/>
      <w:color w:val="404040" w:themeColor="text1" w:themeTint="BF"/>
    </w:rPr>
  </w:style>
  <w:style w:type="paragraph" w:styleId="ac">
    <w:name w:val="List Paragraph"/>
    <w:uiPriority w:val="34"/>
    <w:qFormat/>
    <w:rsid w:val="003A6A95"/>
    <w:pPr>
      <w:spacing w:after="0" w:line="240" w:lineRule="auto"/>
      <w:ind w:left="720"/>
      <w:contextualSpacing/>
    </w:pPr>
    <w:rPr>
      <w:rFonts w:ascii="Times" w:eastAsia="Times New Roman" w:hAnsi="Times" w:cs="Times New Roman"/>
      <w:szCs w:val="20"/>
      <w:lang w:val="en-GB"/>
    </w:rPr>
  </w:style>
  <w:style w:type="character" w:customStyle="1" w:styleId="markedcontent">
    <w:name w:val="markedcontent"/>
    <w:basedOn w:val="a0"/>
    <w:rsid w:val="003A6A95"/>
  </w:style>
  <w:style w:type="table" w:styleId="ad">
    <w:name w:val="Table Grid"/>
    <w:basedOn w:val="a1"/>
    <w:uiPriority w:val="39"/>
    <w:rsid w:val="003A6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0B5298"/>
    <w:rPr>
      <w:sz w:val="16"/>
      <w:szCs w:val="16"/>
    </w:rPr>
  </w:style>
  <w:style w:type="paragraph" w:styleId="af">
    <w:name w:val="annotation text"/>
    <w:link w:val="af0"/>
    <w:uiPriority w:val="99"/>
    <w:semiHidden/>
    <w:unhideWhenUsed/>
    <w:rsid w:val="000B5298"/>
    <w:pPr>
      <w:spacing w:line="240" w:lineRule="auto"/>
    </w:pPr>
    <w:rPr>
      <w:sz w:val="20"/>
      <w:szCs w:val="20"/>
    </w:rPr>
  </w:style>
  <w:style w:type="character" w:customStyle="1" w:styleId="af0">
    <w:name w:val="Текст примечания Знак"/>
    <w:basedOn w:val="a0"/>
    <w:link w:val="af"/>
    <w:uiPriority w:val="99"/>
    <w:semiHidden/>
    <w:rsid w:val="000B5298"/>
    <w:rPr>
      <w:sz w:val="20"/>
      <w:szCs w:val="20"/>
    </w:rPr>
  </w:style>
  <w:style w:type="paragraph" w:styleId="af1">
    <w:name w:val="annotation subject"/>
    <w:basedOn w:val="af"/>
    <w:next w:val="af"/>
    <w:link w:val="af2"/>
    <w:uiPriority w:val="99"/>
    <w:semiHidden/>
    <w:unhideWhenUsed/>
    <w:rsid w:val="000B5298"/>
    <w:rPr>
      <w:b/>
      <w:bCs/>
    </w:rPr>
  </w:style>
  <w:style w:type="character" w:customStyle="1" w:styleId="af2">
    <w:name w:val="Тема примечания Знак"/>
    <w:basedOn w:val="af0"/>
    <w:link w:val="af1"/>
    <w:uiPriority w:val="99"/>
    <w:semiHidden/>
    <w:rsid w:val="000B5298"/>
    <w:rPr>
      <w:b/>
      <w:bCs/>
      <w:sz w:val="20"/>
      <w:szCs w:val="20"/>
    </w:rPr>
  </w:style>
  <w:style w:type="paragraph" w:styleId="af3">
    <w:name w:val="Balloon Text"/>
    <w:link w:val="af4"/>
    <w:uiPriority w:val="99"/>
    <w:semiHidden/>
    <w:unhideWhenUsed/>
    <w:rsid w:val="000B5298"/>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0B5298"/>
    <w:rPr>
      <w:rFonts w:ascii="Segoe UI" w:hAnsi="Segoe UI" w:cs="Segoe UI"/>
      <w:sz w:val="18"/>
      <w:szCs w:val="18"/>
    </w:rPr>
  </w:style>
  <w:style w:type="table" w:customStyle="1" w:styleId="TableNormal4">
    <w:name w:val="Table Normal"/>
    <w:uiPriority w:val="2"/>
    <w:semiHidden/>
    <w:unhideWhenUsed/>
    <w:qFormat/>
    <w:rsid w:val="00D641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uiPriority w:val="1"/>
    <w:qFormat/>
    <w:rsid w:val="00D64115"/>
    <w:pPr>
      <w:widowControl w:val="0"/>
      <w:autoSpaceDE w:val="0"/>
      <w:autoSpaceDN w:val="0"/>
      <w:spacing w:after="0" w:line="240" w:lineRule="auto"/>
      <w:jc w:val="center"/>
    </w:pPr>
    <w:rPr>
      <w:rFonts w:ascii="Times New Roman" w:eastAsia="Times New Roman" w:hAnsi="Times New Roman" w:cs="Times New Roman"/>
    </w:rPr>
  </w:style>
  <w:style w:type="paragraph" w:styleId="af5">
    <w:name w:val="header"/>
    <w:link w:val="af6"/>
    <w:uiPriority w:val="99"/>
    <w:unhideWhenUsed/>
    <w:rsid w:val="007E2182"/>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7E2182"/>
  </w:style>
  <w:style w:type="paragraph" w:styleId="af7">
    <w:name w:val="footer"/>
    <w:link w:val="af8"/>
    <w:uiPriority w:val="99"/>
    <w:unhideWhenUsed/>
    <w:rsid w:val="007E2182"/>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7E2182"/>
  </w:style>
  <w:style w:type="table" w:customStyle="1" w:styleId="af9">
    <w:basedOn w:val="TableNormal4"/>
    <w:tblPr>
      <w:tblStyleRowBandSize w:val="1"/>
      <w:tblStyleColBandSize w:val="1"/>
    </w:tblPr>
  </w:style>
  <w:style w:type="table" w:customStyle="1" w:styleId="afa">
    <w:basedOn w:val="TableNormal4"/>
    <w:tblPr>
      <w:tblStyleRowBandSize w:val="1"/>
      <w:tblStyleColBandSize w:val="1"/>
      <w:tblCellMar>
        <w:left w:w="108" w:type="dxa"/>
        <w:right w:w="108" w:type="dxa"/>
      </w:tblCellMar>
    </w:tblPr>
  </w:style>
  <w:style w:type="table" w:customStyle="1" w:styleId="afb">
    <w:basedOn w:val="TableNormal4"/>
    <w:tblPr>
      <w:tblStyleRowBandSize w:val="1"/>
      <w:tblStyleColBandSize w:val="1"/>
      <w:tblCellMar>
        <w:left w:w="108" w:type="dxa"/>
        <w:right w:w="108" w:type="dxa"/>
      </w:tblCellMar>
    </w:tblPr>
  </w:style>
  <w:style w:type="table" w:customStyle="1" w:styleId="afc">
    <w:basedOn w:val="TableNormal3"/>
    <w:pPr>
      <w:widowControl w:val="0"/>
      <w:spacing w:after="0" w:line="240" w:lineRule="auto"/>
    </w:pPr>
    <w:tblPr>
      <w:tblStyleRowBandSize w:val="1"/>
      <w:tblStyleColBandSize w:val="1"/>
    </w:tblPr>
  </w:style>
  <w:style w:type="table" w:customStyle="1" w:styleId="afd">
    <w:basedOn w:val="TableNormal3"/>
    <w:pPr>
      <w:widowControl w:val="0"/>
      <w:spacing w:after="0" w:line="240" w:lineRule="auto"/>
    </w:pPr>
    <w:tblPr>
      <w:tblStyleRowBandSize w:val="1"/>
      <w:tblStyleColBandSize w:val="1"/>
      <w:tblCellMar>
        <w:left w:w="108" w:type="dxa"/>
        <w:right w:w="108" w:type="dxa"/>
      </w:tblCellMar>
    </w:tblPr>
  </w:style>
  <w:style w:type="table" w:customStyle="1" w:styleId="afe">
    <w:basedOn w:val="TableNormal3"/>
    <w:pPr>
      <w:widowControl w:val="0"/>
      <w:spacing w:after="0" w:line="240" w:lineRule="auto"/>
    </w:pPr>
    <w:tblPr>
      <w:tblStyleRowBandSize w:val="1"/>
      <w:tblStyleColBandSize w:val="1"/>
      <w:tblCellMar>
        <w:left w:w="108" w:type="dxa"/>
        <w:right w:w="108" w:type="dxa"/>
      </w:tblCellMar>
    </w:tblPr>
  </w:style>
  <w:style w:type="table" w:customStyle="1" w:styleId="aff">
    <w:basedOn w:val="TableNormal2"/>
    <w:pPr>
      <w:widowControl w:val="0"/>
      <w:spacing w:after="0" w:line="240" w:lineRule="auto"/>
    </w:pPr>
    <w:tblPr>
      <w:tblStyleRowBandSize w:val="1"/>
      <w:tblStyleColBandSize w:val="1"/>
    </w:tblPr>
  </w:style>
  <w:style w:type="table" w:customStyle="1" w:styleId="aff0">
    <w:basedOn w:val="TableNormal2"/>
    <w:pPr>
      <w:widowControl w:val="0"/>
      <w:spacing w:after="0" w:line="240" w:lineRule="auto"/>
    </w:pPr>
    <w:tblPr>
      <w:tblStyleRowBandSize w:val="1"/>
      <w:tblStyleColBandSize w:val="1"/>
      <w:tblCellMar>
        <w:left w:w="108" w:type="dxa"/>
        <w:right w:w="108" w:type="dxa"/>
      </w:tblCellMar>
    </w:tblPr>
  </w:style>
  <w:style w:type="table" w:customStyle="1" w:styleId="aff1">
    <w:basedOn w:val="TableNormal2"/>
    <w:pPr>
      <w:widowControl w:val="0"/>
      <w:spacing w:after="0" w:line="240" w:lineRule="auto"/>
    </w:pPr>
    <w:tblPr>
      <w:tblStyleRowBandSize w:val="1"/>
      <w:tblStyleColBandSize w:val="1"/>
      <w:tblCellMar>
        <w:left w:w="108" w:type="dxa"/>
        <w:right w:w="108" w:type="dxa"/>
      </w:tblCellMar>
    </w:tblPr>
  </w:style>
  <w:style w:type="table" w:customStyle="1" w:styleId="aff2">
    <w:basedOn w:val="TableNormal1"/>
    <w:pPr>
      <w:spacing w:after="0" w:line="240" w:lineRule="auto"/>
    </w:pPr>
    <w:tblPr>
      <w:tblStyleRowBandSize w:val="1"/>
      <w:tblStyleColBandSize w:val="1"/>
      <w:tblCellMar>
        <w:left w:w="108" w:type="dxa"/>
        <w:right w:w="108" w:type="dxa"/>
      </w:tblCellMar>
    </w:tblPr>
  </w:style>
  <w:style w:type="table" w:customStyle="1" w:styleId="aff3">
    <w:basedOn w:val="TableNormal1"/>
    <w:pPr>
      <w:spacing w:after="0" w:line="240" w:lineRule="auto"/>
    </w:pPr>
    <w:tblPr>
      <w:tblStyleRowBandSize w:val="1"/>
      <w:tblStyleColBandSize w:val="1"/>
      <w:tblCellMar>
        <w:left w:w="108" w:type="dxa"/>
        <w:right w:w="108" w:type="dxa"/>
      </w:tblCellMar>
    </w:tblPr>
  </w:style>
  <w:style w:type="table" w:customStyle="1" w:styleId="aff4">
    <w:basedOn w:val="TableNormal1"/>
    <w:pPr>
      <w:widowControl w:val="0"/>
      <w:spacing w:after="0" w:line="240" w:lineRule="auto"/>
    </w:pPr>
    <w:tblPr>
      <w:tblStyleRowBandSize w:val="1"/>
      <w:tblStyleColBandSize w:val="1"/>
      <w:tblCellMar>
        <w:left w:w="108" w:type="dxa"/>
        <w:right w:w="108" w:type="dxa"/>
      </w:tblCellMar>
    </w:tblPr>
  </w:style>
  <w:style w:type="paragraph" w:styleId="aff5">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f6">
    <w:basedOn w:val="TableNormal0"/>
    <w:tblPr>
      <w:tblStyleRowBandSize w:val="1"/>
      <w:tblStyleColBandSize w:val="1"/>
    </w:tblPr>
  </w:style>
  <w:style w:type="table" w:customStyle="1" w:styleId="aff7">
    <w:basedOn w:val="TableNormal0"/>
    <w:pPr>
      <w:spacing w:after="0" w:line="240" w:lineRule="auto"/>
    </w:pPr>
    <w:tblPr>
      <w:tblStyleRowBandSize w:val="1"/>
      <w:tblStyleColBandSize w:val="1"/>
      <w:tblCellMar>
        <w:left w:w="108" w:type="dxa"/>
        <w:right w:w="108" w:type="dxa"/>
      </w:tblCellMar>
    </w:tblPr>
  </w:style>
  <w:style w:type="table" w:customStyle="1" w:styleId="aff8">
    <w:basedOn w:val="TableNormal0"/>
    <w:tblPr>
      <w:tblStyleRowBandSize w:val="1"/>
      <w:tblStyleColBandSize w:val="1"/>
    </w:tblPr>
  </w:style>
  <w:style w:type="table" w:customStyle="1" w:styleId="aff9">
    <w:basedOn w:val="TableNormal0"/>
    <w:pPr>
      <w:spacing w:after="0" w:line="240" w:lineRule="auto"/>
    </w:pPr>
    <w:tblPr>
      <w:tblStyleRowBandSize w:val="1"/>
      <w:tblStyleColBandSize w:val="1"/>
      <w:tblCellMar>
        <w:left w:w="108" w:type="dxa"/>
        <w:right w:w="108" w:type="dxa"/>
      </w:tblCellMar>
    </w:tblPr>
  </w:style>
  <w:style w:type="table" w:customStyle="1" w:styleId="affa">
    <w:basedOn w:val="TableNormal0"/>
    <w:pPr>
      <w:widowControl w:val="0"/>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antiplagiat.ru/" TargetMode="External"/><Relationship Id="rId13" Type="http://schemas.openxmlformats.org/officeDocument/2006/relationships/hyperlink" Target="https://doi.org/10.25587/2310-5453" TargetMode="External"/><Relationship Id="rId18" Type="http://schemas.openxmlformats.org/officeDocument/2006/relationships/hyperlink" Target="https://doi.org/10.25693/SVGV.2024.49.4.017" TargetMode="External"/><Relationship Id="rId3" Type="http://schemas.openxmlformats.org/officeDocument/2006/relationships/styles" Target="styles.xml"/><Relationship Id="rId21" Type="http://schemas.openxmlformats.org/officeDocument/2006/relationships/hyperlink" Target="https://doi.org/10.25693/SVGV.2024.49.4.017" TargetMode="External"/><Relationship Id="rId7" Type="http://schemas.openxmlformats.org/officeDocument/2006/relationships/endnotes" Target="endnotes.xml"/><Relationship Id="rId12" Type="http://schemas.openxmlformats.org/officeDocument/2006/relationships/hyperlink" Target="https://doi.org/10.25587/2310-5453" TargetMode="External"/><Relationship Id="rId17" Type="http://schemas.openxmlformats.org/officeDocument/2006/relationships/hyperlink" Target="https://doi.org/10.1109/ICASSP.2013.663894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25693/SVGV.2024.49.4.017" TargetMode="External"/><Relationship Id="rId20" Type="http://schemas.openxmlformats.org/officeDocument/2006/relationships/hyperlink" Target="https://doi.org/10.25693/SVGV.2024.49.4.0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5587/2310-545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80/01434632.1980.9993995"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doi.org/10.25205/1818-7935-2020-18-1-45-56" TargetMode="External"/><Relationship Id="rId4" Type="http://schemas.openxmlformats.org/officeDocument/2006/relationships/settings" Target="settings.xml"/><Relationship Id="rId9" Type="http://schemas.openxmlformats.org/officeDocument/2006/relationships/hyperlink" Target="http://www.antiplagiat.ru/" TargetMode="External"/><Relationship Id="rId14" Type="http://schemas.openxmlformats.org/officeDocument/2006/relationships/hyperlink" Target="https://doi.org/10.25693/SVGV.2024.49.4.017" TargetMode="External"/><Relationship Id="rId22" Type="http://schemas.openxmlformats.org/officeDocument/2006/relationships/hyperlink" Target="https://alexanderdyakonov.wordpress.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kBZxP65EAA8LhkrT1Fu06W39Q==">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4049</Words>
  <Characters>23084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Васильева Алина Петровна</cp:lastModifiedBy>
  <cp:revision>6</cp:revision>
  <dcterms:created xsi:type="dcterms:W3CDTF">2025-03-23T08:16:00Z</dcterms:created>
  <dcterms:modified xsi:type="dcterms:W3CDTF">2026-01-27T01:46:00Z</dcterms:modified>
</cp:coreProperties>
</file>